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A0C70" w14:textId="77777777" w:rsidR="00255C3C" w:rsidRDefault="00551572">
      <w:pPr>
        <w:jc w:val="center"/>
        <w:rPr>
          <w:b/>
          <w:sz w:val="28"/>
          <w:szCs w:val="28"/>
        </w:rPr>
      </w:pPr>
      <w:r>
        <w:rPr>
          <w:b/>
          <w:sz w:val="28"/>
          <w:szCs w:val="28"/>
        </w:rPr>
        <w:t>Федеральное государственное образовательное бюджетное учреждение</w:t>
      </w:r>
    </w:p>
    <w:p w14:paraId="263BF310" w14:textId="77777777" w:rsidR="00255C3C" w:rsidRDefault="00551572">
      <w:pPr>
        <w:jc w:val="center"/>
        <w:rPr>
          <w:b/>
          <w:sz w:val="28"/>
          <w:szCs w:val="28"/>
        </w:rPr>
      </w:pPr>
      <w:r>
        <w:rPr>
          <w:b/>
          <w:sz w:val="28"/>
          <w:szCs w:val="28"/>
        </w:rPr>
        <w:t>высшего образования</w:t>
      </w:r>
    </w:p>
    <w:p w14:paraId="64E88680" w14:textId="77777777" w:rsidR="00255C3C" w:rsidRDefault="00551572">
      <w:pPr>
        <w:jc w:val="center"/>
        <w:rPr>
          <w:b/>
          <w:sz w:val="28"/>
          <w:szCs w:val="28"/>
        </w:rPr>
      </w:pPr>
      <w:r>
        <w:rPr>
          <w:b/>
          <w:sz w:val="28"/>
          <w:szCs w:val="28"/>
        </w:rPr>
        <w:t xml:space="preserve">«ФИНАНСОВЫЙ УНИВЕРСИТЕТ ПРИ ПРАВИТЕЛЬСТВЕ </w:t>
      </w:r>
    </w:p>
    <w:p w14:paraId="477CC699" w14:textId="77777777" w:rsidR="00255C3C" w:rsidRDefault="00551572">
      <w:pPr>
        <w:jc w:val="center"/>
        <w:rPr>
          <w:b/>
          <w:sz w:val="28"/>
          <w:szCs w:val="28"/>
        </w:rPr>
      </w:pPr>
      <w:r>
        <w:rPr>
          <w:b/>
          <w:sz w:val="28"/>
          <w:szCs w:val="28"/>
        </w:rPr>
        <w:t>РОССИЙСКОЙ ФЕДЕРАЦИИ»</w:t>
      </w:r>
    </w:p>
    <w:p w14:paraId="18DBBD37" w14:textId="77777777" w:rsidR="00255C3C" w:rsidRDefault="00551572">
      <w:pPr>
        <w:jc w:val="center"/>
        <w:rPr>
          <w:b/>
          <w:sz w:val="28"/>
          <w:szCs w:val="28"/>
        </w:rPr>
      </w:pPr>
      <w:r>
        <w:rPr>
          <w:b/>
          <w:sz w:val="28"/>
          <w:szCs w:val="28"/>
        </w:rPr>
        <w:t>(Финансовый университет)</w:t>
      </w:r>
    </w:p>
    <w:p w14:paraId="40F6B475" w14:textId="77777777" w:rsidR="00255C3C" w:rsidRDefault="00255C3C">
      <w:pPr>
        <w:jc w:val="center"/>
      </w:pPr>
    </w:p>
    <w:p w14:paraId="5375BF4C" w14:textId="77777777" w:rsidR="00255C3C" w:rsidRDefault="00551572">
      <w:pPr>
        <w:jc w:val="center"/>
        <w:rPr>
          <w:b/>
          <w:sz w:val="28"/>
          <w:szCs w:val="28"/>
        </w:rPr>
      </w:pPr>
      <w:r>
        <w:rPr>
          <w:b/>
          <w:sz w:val="28"/>
          <w:szCs w:val="28"/>
        </w:rPr>
        <w:t>Кафедра банковского дела и монетарного регулирования</w:t>
      </w:r>
    </w:p>
    <w:p w14:paraId="6738BBCC" w14:textId="77777777" w:rsidR="00255C3C" w:rsidRDefault="00551572">
      <w:pPr>
        <w:jc w:val="center"/>
        <w:rPr>
          <w:b/>
          <w:sz w:val="28"/>
          <w:szCs w:val="28"/>
        </w:rPr>
      </w:pPr>
      <w:r>
        <w:rPr>
          <w:b/>
          <w:sz w:val="28"/>
          <w:szCs w:val="28"/>
        </w:rPr>
        <w:t>Финансового факультета</w:t>
      </w:r>
    </w:p>
    <w:p w14:paraId="06895E40" w14:textId="77777777" w:rsidR="00255C3C" w:rsidRDefault="00255C3C">
      <w:pPr>
        <w:jc w:val="center"/>
        <w:rPr>
          <w:sz w:val="32"/>
          <w:szCs w:val="32"/>
        </w:rPr>
      </w:pPr>
    </w:p>
    <w:tbl>
      <w:tblPr>
        <w:tblW w:w="5000" w:type="pct"/>
        <w:tblLayout w:type="fixed"/>
        <w:tblLook w:val="00A0" w:firstRow="1" w:lastRow="0" w:firstColumn="1" w:lastColumn="0" w:noHBand="0" w:noVBand="0"/>
      </w:tblPr>
      <w:tblGrid>
        <w:gridCol w:w="5280"/>
        <w:gridCol w:w="4925"/>
      </w:tblGrid>
      <w:tr w:rsidR="00255C3C" w14:paraId="4838104B" w14:textId="77777777">
        <w:tc>
          <w:tcPr>
            <w:tcW w:w="5279" w:type="dxa"/>
          </w:tcPr>
          <w:p w14:paraId="5EF16842" w14:textId="77777777" w:rsidR="00255C3C" w:rsidRDefault="00551572">
            <w:pPr>
              <w:widowControl w:val="0"/>
              <w:rPr>
                <w:sz w:val="28"/>
                <w:szCs w:val="28"/>
              </w:rPr>
            </w:pPr>
            <w:r>
              <w:rPr>
                <w:sz w:val="28"/>
                <w:szCs w:val="28"/>
              </w:rPr>
              <w:t xml:space="preserve">               </w:t>
            </w:r>
          </w:p>
          <w:p w14:paraId="6E398FDA" w14:textId="77777777" w:rsidR="00255C3C" w:rsidRDefault="00255C3C">
            <w:pPr>
              <w:widowControl w:val="0"/>
            </w:pPr>
          </w:p>
          <w:p w14:paraId="3150A345" w14:textId="77777777" w:rsidR="00255C3C" w:rsidRDefault="00255C3C">
            <w:pPr>
              <w:widowControl w:val="0"/>
              <w:jc w:val="center"/>
              <w:rPr>
                <w:sz w:val="28"/>
                <w:szCs w:val="28"/>
              </w:rPr>
            </w:pPr>
          </w:p>
        </w:tc>
        <w:tc>
          <w:tcPr>
            <w:tcW w:w="4925" w:type="dxa"/>
          </w:tcPr>
          <w:p w14:paraId="7D945851" w14:textId="77777777" w:rsidR="00255C3C" w:rsidRDefault="00551572">
            <w:pPr>
              <w:widowControl w:val="0"/>
              <w:spacing w:line="360" w:lineRule="auto"/>
              <w:jc w:val="both"/>
              <w:rPr>
                <w:sz w:val="28"/>
                <w:szCs w:val="28"/>
              </w:rPr>
            </w:pPr>
            <w:r>
              <w:rPr>
                <w:b/>
                <w:sz w:val="28"/>
                <w:szCs w:val="28"/>
              </w:rPr>
              <w:t xml:space="preserve">         </w:t>
            </w:r>
            <w:r>
              <w:rPr>
                <w:sz w:val="28"/>
                <w:szCs w:val="28"/>
              </w:rPr>
              <w:t>УТВЕРЖДАЮ</w:t>
            </w:r>
          </w:p>
          <w:p w14:paraId="3F0D1BDA" w14:textId="77777777" w:rsidR="00255C3C" w:rsidRDefault="00551572">
            <w:pPr>
              <w:widowControl w:val="0"/>
              <w:spacing w:line="360" w:lineRule="auto"/>
              <w:jc w:val="both"/>
              <w:rPr>
                <w:sz w:val="28"/>
                <w:szCs w:val="28"/>
              </w:rPr>
            </w:pPr>
            <w:r>
              <w:rPr>
                <w:sz w:val="28"/>
                <w:szCs w:val="28"/>
              </w:rPr>
              <w:t xml:space="preserve">         Проректор по учебной и</w:t>
            </w:r>
          </w:p>
          <w:p w14:paraId="74F260EB" w14:textId="77777777" w:rsidR="00255C3C" w:rsidRDefault="00551572">
            <w:pPr>
              <w:widowControl w:val="0"/>
              <w:spacing w:line="360" w:lineRule="auto"/>
              <w:jc w:val="both"/>
              <w:rPr>
                <w:sz w:val="28"/>
                <w:szCs w:val="28"/>
              </w:rPr>
            </w:pPr>
            <w:r>
              <w:rPr>
                <w:sz w:val="28"/>
                <w:szCs w:val="28"/>
              </w:rPr>
              <w:t xml:space="preserve">         методической работе</w:t>
            </w:r>
          </w:p>
          <w:p w14:paraId="117D18B3" w14:textId="77777777" w:rsidR="00255C3C" w:rsidRDefault="00551572">
            <w:pPr>
              <w:widowControl w:val="0"/>
              <w:spacing w:line="360" w:lineRule="auto"/>
              <w:rPr>
                <w:sz w:val="28"/>
                <w:szCs w:val="28"/>
              </w:rPr>
            </w:pPr>
            <w:r>
              <w:rPr>
                <w:sz w:val="28"/>
                <w:szCs w:val="28"/>
              </w:rPr>
              <w:t xml:space="preserve">          __________Е.А. Каменева</w:t>
            </w:r>
          </w:p>
          <w:p w14:paraId="0729524A" w14:textId="64E8D9C7" w:rsidR="00255C3C" w:rsidRDefault="0068747C">
            <w:pPr>
              <w:widowControl w:val="0"/>
              <w:rPr>
                <w:b/>
                <w:sz w:val="32"/>
                <w:szCs w:val="32"/>
              </w:rPr>
            </w:pPr>
            <w:r>
              <w:rPr>
                <w:sz w:val="28"/>
                <w:szCs w:val="28"/>
              </w:rPr>
              <w:t xml:space="preserve">         «24» сентября </w:t>
            </w:r>
            <w:r w:rsidR="00551572">
              <w:rPr>
                <w:sz w:val="28"/>
                <w:szCs w:val="28"/>
              </w:rPr>
              <w:t>2024 г.</w:t>
            </w:r>
          </w:p>
          <w:p w14:paraId="57468A64" w14:textId="77777777" w:rsidR="00255C3C" w:rsidRDefault="00255C3C">
            <w:pPr>
              <w:widowControl w:val="0"/>
              <w:ind w:firstLine="708"/>
              <w:rPr>
                <w:sz w:val="28"/>
                <w:szCs w:val="28"/>
              </w:rPr>
            </w:pPr>
          </w:p>
        </w:tc>
      </w:tr>
    </w:tbl>
    <w:p w14:paraId="29D5F1A7" w14:textId="77777777" w:rsidR="00255C3C" w:rsidRDefault="00551572">
      <w:pPr>
        <w:jc w:val="center"/>
        <w:rPr>
          <w:b/>
          <w:sz w:val="32"/>
          <w:szCs w:val="32"/>
        </w:rPr>
      </w:pPr>
      <w:r>
        <w:rPr>
          <w:b/>
          <w:sz w:val="32"/>
          <w:szCs w:val="32"/>
        </w:rPr>
        <w:t>Н.Е. Бровкина</w:t>
      </w:r>
    </w:p>
    <w:p w14:paraId="0FA4566F" w14:textId="77777777" w:rsidR="00255C3C" w:rsidRDefault="00551572">
      <w:pPr>
        <w:jc w:val="center"/>
        <w:rPr>
          <w:b/>
          <w:sz w:val="32"/>
          <w:szCs w:val="32"/>
        </w:rPr>
      </w:pPr>
      <w:r>
        <w:rPr>
          <w:b/>
          <w:sz w:val="32"/>
          <w:szCs w:val="32"/>
        </w:rPr>
        <w:t xml:space="preserve">И.А. </w:t>
      </w:r>
      <w:proofErr w:type="spellStart"/>
      <w:r>
        <w:rPr>
          <w:b/>
          <w:sz w:val="32"/>
          <w:szCs w:val="32"/>
        </w:rPr>
        <w:t>Ризванова</w:t>
      </w:r>
      <w:proofErr w:type="spellEnd"/>
    </w:p>
    <w:p w14:paraId="2E948DBB" w14:textId="77777777" w:rsidR="00255C3C" w:rsidRDefault="00255C3C">
      <w:pPr>
        <w:jc w:val="center"/>
        <w:rPr>
          <w:sz w:val="32"/>
          <w:szCs w:val="32"/>
        </w:rPr>
      </w:pPr>
    </w:p>
    <w:p w14:paraId="140E1B9F" w14:textId="77777777" w:rsidR="00255C3C" w:rsidRDefault="00551572">
      <w:pPr>
        <w:jc w:val="center"/>
        <w:rPr>
          <w:b/>
          <w:sz w:val="28"/>
          <w:szCs w:val="28"/>
        </w:rPr>
      </w:pPr>
      <w:r>
        <w:rPr>
          <w:b/>
          <w:sz w:val="28"/>
          <w:szCs w:val="28"/>
        </w:rPr>
        <w:t>БАНК В СОВРЕМЕННОЙ ЭКОНОМИКЕ</w:t>
      </w:r>
    </w:p>
    <w:p w14:paraId="7C4670AF" w14:textId="77777777" w:rsidR="00255C3C" w:rsidRDefault="00255C3C">
      <w:pPr>
        <w:widowControl w:val="0"/>
        <w:jc w:val="center"/>
        <w:rPr>
          <w:bCs/>
          <w:sz w:val="28"/>
          <w:szCs w:val="28"/>
        </w:rPr>
      </w:pPr>
    </w:p>
    <w:p w14:paraId="355DE62E" w14:textId="77777777" w:rsidR="00255C3C" w:rsidRDefault="00255C3C">
      <w:pPr>
        <w:widowControl w:val="0"/>
        <w:jc w:val="center"/>
        <w:rPr>
          <w:bCs/>
          <w:sz w:val="28"/>
          <w:szCs w:val="28"/>
        </w:rPr>
      </w:pPr>
    </w:p>
    <w:p w14:paraId="6E544F3F" w14:textId="77777777" w:rsidR="00255C3C" w:rsidRDefault="00551572">
      <w:pPr>
        <w:jc w:val="center"/>
        <w:rPr>
          <w:b/>
          <w:sz w:val="28"/>
          <w:szCs w:val="28"/>
        </w:rPr>
      </w:pPr>
      <w:r>
        <w:rPr>
          <w:b/>
          <w:sz w:val="28"/>
          <w:szCs w:val="28"/>
        </w:rPr>
        <w:t>Рабочая программа дисциплины</w:t>
      </w:r>
    </w:p>
    <w:p w14:paraId="33710A3D" w14:textId="77777777" w:rsidR="00255C3C" w:rsidRDefault="00255C3C">
      <w:pPr>
        <w:jc w:val="center"/>
        <w:rPr>
          <w:b/>
          <w:sz w:val="28"/>
          <w:szCs w:val="28"/>
        </w:rPr>
      </w:pPr>
    </w:p>
    <w:p w14:paraId="12A2A4CC" w14:textId="77777777" w:rsidR="00255C3C" w:rsidRDefault="00551572">
      <w:pPr>
        <w:jc w:val="center"/>
        <w:rPr>
          <w:sz w:val="28"/>
          <w:szCs w:val="28"/>
        </w:rPr>
      </w:pPr>
      <w:r>
        <w:rPr>
          <w:sz w:val="28"/>
          <w:szCs w:val="28"/>
        </w:rPr>
        <w:t>для студентов, обучающихся по направлению подготовки</w:t>
      </w:r>
    </w:p>
    <w:p w14:paraId="0498E966" w14:textId="77777777" w:rsidR="00255C3C" w:rsidRDefault="00551572">
      <w:pPr>
        <w:jc w:val="center"/>
        <w:rPr>
          <w:sz w:val="28"/>
          <w:szCs w:val="28"/>
        </w:rPr>
      </w:pPr>
      <w:r>
        <w:rPr>
          <w:sz w:val="28"/>
          <w:szCs w:val="28"/>
        </w:rPr>
        <w:t xml:space="preserve">38.04.08 Финансы и кредит, </w:t>
      </w:r>
    </w:p>
    <w:p w14:paraId="793EA5E0" w14:textId="77777777" w:rsidR="00255C3C" w:rsidRDefault="00551572">
      <w:pPr>
        <w:jc w:val="center"/>
        <w:rPr>
          <w:sz w:val="28"/>
          <w:szCs w:val="28"/>
        </w:rPr>
      </w:pPr>
      <w:r>
        <w:rPr>
          <w:sz w:val="28"/>
          <w:szCs w:val="28"/>
        </w:rPr>
        <w:t>направленность программы магистратуры</w:t>
      </w:r>
    </w:p>
    <w:p w14:paraId="736E6893" w14:textId="77777777" w:rsidR="00255C3C" w:rsidRDefault="00551572">
      <w:pPr>
        <w:jc w:val="center"/>
        <w:rPr>
          <w:sz w:val="28"/>
          <w:szCs w:val="28"/>
        </w:rPr>
      </w:pPr>
      <w:r>
        <w:rPr>
          <w:sz w:val="28"/>
          <w:szCs w:val="28"/>
        </w:rPr>
        <w:t xml:space="preserve"> «Классическая и исламская модели современного банкинга»</w:t>
      </w:r>
    </w:p>
    <w:p w14:paraId="6DAEC650" w14:textId="77777777" w:rsidR="00255C3C" w:rsidRDefault="00255C3C">
      <w:pPr>
        <w:jc w:val="center"/>
        <w:rPr>
          <w:sz w:val="32"/>
          <w:szCs w:val="32"/>
        </w:rPr>
      </w:pPr>
      <w:bookmarkStart w:id="0" w:name="_Hlk513404506"/>
      <w:bookmarkEnd w:id="0"/>
    </w:p>
    <w:p w14:paraId="64FACF17" w14:textId="77777777" w:rsidR="00255C3C" w:rsidRDefault="00551572">
      <w:pPr>
        <w:shd w:val="clear" w:color="auto" w:fill="FFFFFF"/>
        <w:jc w:val="center"/>
        <w:rPr>
          <w:i/>
          <w:iCs/>
          <w:color w:val="000000"/>
          <w:sz w:val="28"/>
          <w:szCs w:val="28"/>
        </w:rPr>
      </w:pPr>
      <w:r>
        <w:rPr>
          <w:i/>
          <w:iCs/>
          <w:color w:val="000000"/>
          <w:sz w:val="28"/>
          <w:szCs w:val="28"/>
        </w:rPr>
        <w:t xml:space="preserve">Рекомендовано Ученым советом Финансового факультета </w:t>
      </w:r>
    </w:p>
    <w:p w14:paraId="04E79215" w14:textId="77777777" w:rsidR="00255C3C" w:rsidRDefault="00551572">
      <w:pPr>
        <w:shd w:val="clear" w:color="auto" w:fill="FFFFFF"/>
        <w:jc w:val="center"/>
        <w:rPr>
          <w:i/>
          <w:iCs/>
          <w:color w:val="000000"/>
          <w:sz w:val="26"/>
          <w:szCs w:val="26"/>
        </w:rPr>
      </w:pPr>
      <w:r>
        <w:rPr>
          <w:i/>
          <w:iCs/>
          <w:color w:val="000000"/>
          <w:sz w:val="26"/>
          <w:szCs w:val="26"/>
        </w:rPr>
        <w:t>(</w:t>
      </w:r>
      <w:r>
        <w:rPr>
          <w:i/>
          <w:sz w:val="28"/>
          <w:szCs w:val="28"/>
        </w:rPr>
        <w:t>протокол от «17» сентября 2024 г. № 48</w:t>
      </w:r>
      <w:r>
        <w:rPr>
          <w:i/>
          <w:iCs/>
          <w:color w:val="000000"/>
          <w:sz w:val="26"/>
          <w:szCs w:val="26"/>
        </w:rPr>
        <w:t>)</w:t>
      </w:r>
    </w:p>
    <w:p w14:paraId="42DBD23F" w14:textId="77777777" w:rsidR="00255C3C" w:rsidRDefault="00255C3C">
      <w:pPr>
        <w:shd w:val="clear" w:color="auto" w:fill="FFFFFF"/>
        <w:jc w:val="center"/>
        <w:rPr>
          <w:i/>
          <w:iCs/>
          <w:color w:val="000000"/>
          <w:sz w:val="26"/>
          <w:szCs w:val="26"/>
        </w:rPr>
      </w:pPr>
    </w:p>
    <w:p w14:paraId="061D9195" w14:textId="77777777" w:rsidR="00255C3C" w:rsidRDefault="00255C3C">
      <w:pPr>
        <w:shd w:val="clear" w:color="auto" w:fill="FFFFFF"/>
        <w:jc w:val="center"/>
        <w:rPr>
          <w:i/>
          <w:iCs/>
          <w:color w:val="000000"/>
          <w:sz w:val="26"/>
          <w:szCs w:val="26"/>
        </w:rPr>
      </w:pPr>
    </w:p>
    <w:p w14:paraId="3766BAAD" w14:textId="77777777" w:rsidR="00255C3C" w:rsidRDefault="00551572">
      <w:pPr>
        <w:shd w:val="clear" w:color="auto" w:fill="FFFFFF"/>
        <w:jc w:val="center"/>
        <w:rPr>
          <w:i/>
          <w:iCs/>
          <w:color w:val="000000"/>
          <w:sz w:val="28"/>
          <w:szCs w:val="28"/>
        </w:rPr>
      </w:pPr>
      <w:r>
        <w:rPr>
          <w:i/>
          <w:iCs/>
          <w:color w:val="000000"/>
          <w:sz w:val="28"/>
          <w:szCs w:val="28"/>
        </w:rPr>
        <w:t xml:space="preserve">Одобрено Кафедрой банковского дела и монетарного регулирования </w:t>
      </w:r>
    </w:p>
    <w:p w14:paraId="7B144580" w14:textId="77777777" w:rsidR="00255C3C" w:rsidRDefault="00245D6E">
      <w:pPr>
        <w:shd w:val="clear" w:color="auto" w:fill="FFFFFF"/>
        <w:jc w:val="center"/>
        <w:rPr>
          <w:i/>
          <w:iCs/>
          <w:color w:val="000000"/>
          <w:sz w:val="28"/>
          <w:szCs w:val="28"/>
        </w:rPr>
      </w:pPr>
      <w:r>
        <w:rPr>
          <w:i/>
          <w:iCs/>
          <w:color w:val="000000"/>
          <w:sz w:val="28"/>
          <w:szCs w:val="28"/>
        </w:rPr>
        <w:t xml:space="preserve"> (протокол   от «11» сентября 2024 г. </w:t>
      </w:r>
      <w:r w:rsidR="00551572">
        <w:rPr>
          <w:i/>
          <w:iCs/>
          <w:color w:val="000000"/>
          <w:sz w:val="28"/>
          <w:szCs w:val="28"/>
        </w:rPr>
        <w:t>№ 02)</w:t>
      </w:r>
    </w:p>
    <w:p w14:paraId="53BB4AB7" w14:textId="77777777" w:rsidR="00255C3C" w:rsidRDefault="00255C3C">
      <w:pPr>
        <w:rPr>
          <w:b/>
          <w:sz w:val="28"/>
          <w:szCs w:val="28"/>
        </w:rPr>
      </w:pPr>
    </w:p>
    <w:p w14:paraId="532E3B33" w14:textId="77777777" w:rsidR="00255C3C" w:rsidRDefault="00255C3C">
      <w:pPr>
        <w:jc w:val="center"/>
        <w:rPr>
          <w:b/>
          <w:sz w:val="28"/>
          <w:szCs w:val="28"/>
        </w:rPr>
      </w:pPr>
    </w:p>
    <w:p w14:paraId="2FA202DF" w14:textId="77777777" w:rsidR="00255C3C" w:rsidRDefault="00255C3C">
      <w:pPr>
        <w:jc w:val="center"/>
        <w:rPr>
          <w:b/>
          <w:sz w:val="28"/>
          <w:szCs w:val="28"/>
        </w:rPr>
      </w:pPr>
    </w:p>
    <w:p w14:paraId="7554FBB3" w14:textId="77777777" w:rsidR="00255C3C" w:rsidRDefault="00255C3C">
      <w:pPr>
        <w:jc w:val="center"/>
        <w:rPr>
          <w:b/>
          <w:sz w:val="28"/>
          <w:szCs w:val="28"/>
        </w:rPr>
      </w:pPr>
    </w:p>
    <w:p w14:paraId="5849084C" w14:textId="77777777" w:rsidR="00255C3C" w:rsidRDefault="00255C3C">
      <w:pPr>
        <w:jc w:val="center"/>
        <w:rPr>
          <w:b/>
          <w:sz w:val="28"/>
          <w:szCs w:val="28"/>
        </w:rPr>
      </w:pPr>
    </w:p>
    <w:p w14:paraId="04D038A2" w14:textId="77777777" w:rsidR="00255C3C" w:rsidRDefault="00255C3C">
      <w:pPr>
        <w:jc w:val="center"/>
        <w:rPr>
          <w:b/>
          <w:sz w:val="28"/>
          <w:szCs w:val="28"/>
        </w:rPr>
      </w:pPr>
    </w:p>
    <w:p w14:paraId="43195D58" w14:textId="77777777" w:rsidR="00255C3C" w:rsidRDefault="00255C3C">
      <w:pPr>
        <w:jc w:val="center"/>
        <w:rPr>
          <w:b/>
          <w:sz w:val="28"/>
          <w:szCs w:val="28"/>
        </w:rPr>
      </w:pPr>
    </w:p>
    <w:p w14:paraId="3F1EBF2D" w14:textId="77777777" w:rsidR="00255C3C" w:rsidRDefault="00551572">
      <w:pPr>
        <w:jc w:val="center"/>
        <w:sectPr w:rsidR="00255C3C">
          <w:pgSz w:w="11906" w:h="16838"/>
          <w:pgMar w:top="1134" w:right="567" w:bottom="1134" w:left="1134" w:header="0" w:footer="0" w:gutter="0"/>
          <w:pgNumType w:start="0"/>
          <w:cols w:space="720"/>
          <w:formProt w:val="0"/>
          <w:docGrid w:linePitch="360"/>
        </w:sectPr>
      </w:pPr>
      <w:r>
        <w:rPr>
          <w:b/>
          <w:sz w:val="28"/>
          <w:szCs w:val="28"/>
        </w:rPr>
        <w:t>Москва 2024</w:t>
      </w:r>
    </w:p>
    <w:p w14:paraId="199902C2" w14:textId="77777777" w:rsidR="00255C3C" w:rsidRDefault="00551572">
      <w:pPr>
        <w:spacing w:line="360" w:lineRule="auto"/>
        <w:jc w:val="center"/>
        <w:rPr>
          <w:b/>
          <w:sz w:val="32"/>
          <w:szCs w:val="32"/>
        </w:rPr>
      </w:pPr>
      <w:r>
        <w:rPr>
          <w:b/>
          <w:sz w:val="32"/>
          <w:szCs w:val="32"/>
        </w:rPr>
        <w:lastRenderedPageBreak/>
        <w:t>Содержание</w:t>
      </w:r>
    </w:p>
    <w:p w14:paraId="1E0B850D" w14:textId="77777777" w:rsidR="00255C3C" w:rsidRDefault="00255C3C">
      <w:pPr>
        <w:spacing w:line="360" w:lineRule="auto"/>
        <w:jc w:val="center"/>
        <w:rPr>
          <w:sz w:val="28"/>
          <w:szCs w:val="28"/>
        </w:rPr>
      </w:pPr>
    </w:p>
    <w:sdt>
      <w:sdtPr>
        <w:id w:val="-1466577396"/>
        <w:docPartObj>
          <w:docPartGallery w:val="Table of Contents"/>
          <w:docPartUnique/>
        </w:docPartObj>
      </w:sdtPr>
      <w:sdtEndPr>
        <w:rPr>
          <w:b w:val="0"/>
        </w:rPr>
      </w:sdtEndPr>
      <w:sdtContent>
        <w:p w14:paraId="114A78F6" w14:textId="7851F774" w:rsidR="0068747C" w:rsidRPr="0068747C" w:rsidRDefault="00551572">
          <w:pPr>
            <w:pStyle w:val="16"/>
            <w:rPr>
              <w:rFonts w:asciiTheme="minorHAnsi" w:eastAsiaTheme="minorEastAsia" w:hAnsiTheme="minorHAnsi" w:cstheme="minorBidi"/>
              <w:b w:val="0"/>
              <w:noProof/>
              <w:sz w:val="28"/>
              <w:szCs w:val="28"/>
            </w:rPr>
          </w:pPr>
          <w:r>
            <w:fldChar w:fldCharType="begin"/>
          </w:r>
          <w:r>
            <w:rPr>
              <w:sz w:val="28"/>
              <w:szCs w:val="28"/>
            </w:rPr>
            <w:instrText>TOC \o "1-3" \u \h</w:instrText>
          </w:r>
          <w:r>
            <w:rPr>
              <w:sz w:val="28"/>
              <w:szCs w:val="28"/>
            </w:rPr>
            <w:fldChar w:fldCharType="separate"/>
          </w:r>
          <w:hyperlink w:anchor="_Toc181958241" w:history="1">
            <w:r w:rsidR="0068747C" w:rsidRPr="0068747C">
              <w:rPr>
                <w:rStyle w:val="afc"/>
                <w:b w:val="0"/>
                <w:noProof/>
                <w:sz w:val="28"/>
                <w:szCs w:val="28"/>
              </w:rPr>
              <w:t>1. Наименование дисциплины</w:t>
            </w:r>
            <w:r w:rsidR="0068747C" w:rsidRPr="0068747C">
              <w:rPr>
                <w:b w:val="0"/>
                <w:noProof/>
                <w:sz w:val="28"/>
                <w:szCs w:val="28"/>
              </w:rPr>
              <w:tab/>
            </w:r>
            <w:r w:rsidR="0068747C" w:rsidRPr="0068747C">
              <w:rPr>
                <w:b w:val="0"/>
                <w:noProof/>
                <w:sz w:val="28"/>
                <w:szCs w:val="28"/>
              </w:rPr>
              <w:fldChar w:fldCharType="begin"/>
            </w:r>
            <w:r w:rsidR="0068747C" w:rsidRPr="0068747C">
              <w:rPr>
                <w:b w:val="0"/>
                <w:noProof/>
                <w:sz w:val="28"/>
                <w:szCs w:val="28"/>
              </w:rPr>
              <w:instrText xml:space="preserve"> PAGEREF _Toc181958241 \h </w:instrText>
            </w:r>
            <w:r w:rsidR="0068747C" w:rsidRPr="0068747C">
              <w:rPr>
                <w:b w:val="0"/>
                <w:noProof/>
                <w:sz w:val="28"/>
                <w:szCs w:val="28"/>
              </w:rPr>
            </w:r>
            <w:r w:rsidR="0068747C" w:rsidRPr="0068747C">
              <w:rPr>
                <w:b w:val="0"/>
                <w:noProof/>
                <w:sz w:val="28"/>
                <w:szCs w:val="28"/>
              </w:rPr>
              <w:fldChar w:fldCharType="separate"/>
            </w:r>
            <w:r w:rsidR="0068747C" w:rsidRPr="0068747C">
              <w:rPr>
                <w:b w:val="0"/>
                <w:noProof/>
                <w:sz w:val="28"/>
                <w:szCs w:val="28"/>
              </w:rPr>
              <w:t>4</w:t>
            </w:r>
            <w:r w:rsidR="0068747C" w:rsidRPr="0068747C">
              <w:rPr>
                <w:b w:val="0"/>
                <w:noProof/>
                <w:sz w:val="28"/>
                <w:szCs w:val="28"/>
              </w:rPr>
              <w:fldChar w:fldCharType="end"/>
            </w:r>
          </w:hyperlink>
        </w:p>
        <w:p w14:paraId="710F3DAC" w14:textId="05D6ADF0" w:rsidR="0068747C" w:rsidRPr="0068747C" w:rsidRDefault="0068747C">
          <w:pPr>
            <w:pStyle w:val="16"/>
            <w:rPr>
              <w:rFonts w:asciiTheme="minorHAnsi" w:eastAsiaTheme="minorEastAsia" w:hAnsiTheme="minorHAnsi" w:cstheme="minorBidi"/>
              <w:b w:val="0"/>
              <w:noProof/>
              <w:sz w:val="28"/>
              <w:szCs w:val="28"/>
            </w:rPr>
          </w:pPr>
          <w:hyperlink w:anchor="_Toc181958242" w:history="1">
            <w:r w:rsidRPr="0068747C">
              <w:rPr>
                <w:rStyle w:val="afc"/>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_Toc181958242 \h </w:instrText>
            </w:r>
            <w:r w:rsidRPr="0068747C">
              <w:rPr>
                <w:b w:val="0"/>
                <w:noProof/>
                <w:sz w:val="28"/>
                <w:szCs w:val="28"/>
              </w:rPr>
            </w:r>
            <w:r w:rsidRPr="0068747C">
              <w:rPr>
                <w:b w:val="0"/>
                <w:noProof/>
                <w:sz w:val="28"/>
                <w:szCs w:val="28"/>
              </w:rPr>
              <w:fldChar w:fldCharType="separate"/>
            </w:r>
            <w:r w:rsidRPr="0068747C">
              <w:rPr>
                <w:b w:val="0"/>
                <w:noProof/>
                <w:sz w:val="28"/>
                <w:szCs w:val="28"/>
              </w:rPr>
              <w:t>4</w:t>
            </w:r>
            <w:r w:rsidRPr="0068747C">
              <w:rPr>
                <w:b w:val="0"/>
                <w:noProof/>
                <w:sz w:val="28"/>
                <w:szCs w:val="28"/>
              </w:rPr>
              <w:fldChar w:fldCharType="end"/>
            </w:r>
          </w:hyperlink>
        </w:p>
        <w:p w14:paraId="70BDD42F" w14:textId="7B2BF4AC" w:rsidR="0068747C" w:rsidRPr="0068747C" w:rsidRDefault="0068747C">
          <w:pPr>
            <w:pStyle w:val="16"/>
            <w:rPr>
              <w:rFonts w:asciiTheme="minorHAnsi" w:eastAsiaTheme="minorEastAsia" w:hAnsiTheme="minorHAnsi" w:cstheme="minorBidi"/>
              <w:b w:val="0"/>
              <w:noProof/>
              <w:sz w:val="28"/>
              <w:szCs w:val="28"/>
            </w:rPr>
          </w:pPr>
          <w:hyperlink w:anchor="_Toc181958243" w:history="1">
            <w:r w:rsidRPr="0068747C">
              <w:rPr>
                <w:rStyle w:val="afc"/>
                <w:b w:val="0"/>
                <w:noProof/>
                <w:sz w:val="28"/>
                <w:szCs w:val="28"/>
              </w:rPr>
              <w:t>3. Место дисциплины в структуре образовательной программы</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_Toc181958243 \h </w:instrText>
            </w:r>
            <w:r w:rsidRPr="0068747C">
              <w:rPr>
                <w:b w:val="0"/>
                <w:noProof/>
                <w:sz w:val="28"/>
                <w:szCs w:val="28"/>
              </w:rPr>
            </w:r>
            <w:r w:rsidRPr="0068747C">
              <w:rPr>
                <w:b w:val="0"/>
                <w:noProof/>
                <w:sz w:val="28"/>
                <w:szCs w:val="28"/>
              </w:rPr>
              <w:fldChar w:fldCharType="separate"/>
            </w:r>
            <w:r w:rsidRPr="0068747C">
              <w:rPr>
                <w:b w:val="0"/>
                <w:noProof/>
                <w:sz w:val="28"/>
                <w:szCs w:val="28"/>
              </w:rPr>
              <w:t>7</w:t>
            </w:r>
            <w:r w:rsidRPr="0068747C">
              <w:rPr>
                <w:b w:val="0"/>
                <w:noProof/>
                <w:sz w:val="28"/>
                <w:szCs w:val="28"/>
              </w:rPr>
              <w:fldChar w:fldCharType="end"/>
            </w:r>
          </w:hyperlink>
        </w:p>
        <w:p w14:paraId="00D04F7F" w14:textId="44FF488A" w:rsidR="0068747C" w:rsidRPr="0068747C" w:rsidRDefault="0068747C">
          <w:pPr>
            <w:pStyle w:val="16"/>
            <w:rPr>
              <w:rFonts w:asciiTheme="minorHAnsi" w:eastAsiaTheme="minorEastAsia" w:hAnsiTheme="minorHAnsi" w:cstheme="minorBidi"/>
              <w:b w:val="0"/>
              <w:noProof/>
              <w:sz w:val="28"/>
              <w:szCs w:val="28"/>
            </w:rPr>
          </w:pPr>
          <w:hyperlink w:anchor="_Toc181958246" w:history="1">
            <w:r w:rsidRPr="0068747C">
              <w:rPr>
                <w:rStyle w:val="afc"/>
                <w:b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_Toc181958246 \h </w:instrText>
            </w:r>
            <w:r w:rsidRPr="0068747C">
              <w:rPr>
                <w:b w:val="0"/>
                <w:noProof/>
                <w:sz w:val="28"/>
                <w:szCs w:val="28"/>
              </w:rPr>
            </w:r>
            <w:r w:rsidRPr="0068747C">
              <w:rPr>
                <w:b w:val="0"/>
                <w:noProof/>
                <w:sz w:val="28"/>
                <w:szCs w:val="28"/>
              </w:rPr>
              <w:fldChar w:fldCharType="separate"/>
            </w:r>
            <w:r w:rsidRPr="0068747C">
              <w:rPr>
                <w:b w:val="0"/>
                <w:noProof/>
                <w:sz w:val="28"/>
                <w:szCs w:val="28"/>
              </w:rPr>
              <w:t>7</w:t>
            </w:r>
            <w:r w:rsidRPr="0068747C">
              <w:rPr>
                <w:b w:val="0"/>
                <w:noProof/>
                <w:sz w:val="28"/>
                <w:szCs w:val="28"/>
              </w:rPr>
              <w:fldChar w:fldCharType="end"/>
            </w:r>
          </w:hyperlink>
        </w:p>
        <w:p w14:paraId="528676DB" w14:textId="4E8B0F10" w:rsidR="0068747C" w:rsidRPr="0068747C" w:rsidRDefault="0068747C">
          <w:pPr>
            <w:pStyle w:val="16"/>
            <w:rPr>
              <w:rFonts w:asciiTheme="minorHAnsi" w:eastAsiaTheme="minorEastAsia" w:hAnsiTheme="minorHAnsi" w:cstheme="minorBidi"/>
              <w:b w:val="0"/>
              <w:noProof/>
              <w:sz w:val="28"/>
              <w:szCs w:val="28"/>
            </w:rPr>
          </w:pPr>
          <w:hyperlink w:anchor="_Toc181958247" w:history="1">
            <w:r w:rsidRPr="0068747C">
              <w:rPr>
                <w:rStyle w:val="afc"/>
                <w:b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_Toc181958247 \h </w:instrText>
            </w:r>
            <w:r w:rsidRPr="0068747C">
              <w:rPr>
                <w:b w:val="0"/>
                <w:noProof/>
                <w:sz w:val="28"/>
                <w:szCs w:val="28"/>
              </w:rPr>
            </w:r>
            <w:r w:rsidRPr="0068747C">
              <w:rPr>
                <w:b w:val="0"/>
                <w:noProof/>
                <w:sz w:val="28"/>
                <w:szCs w:val="28"/>
              </w:rPr>
              <w:fldChar w:fldCharType="separate"/>
            </w:r>
            <w:r w:rsidRPr="0068747C">
              <w:rPr>
                <w:b w:val="0"/>
                <w:noProof/>
                <w:sz w:val="28"/>
                <w:szCs w:val="28"/>
              </w:rPr>
              <w:t>8</w:t>
            </w:r>
            <w:r w:rsidRPr="0068747C">
              <w:rPr>
                <w:b w:val="0"/>
                <w:noProof/>
                <w:sz w:val="28"/>
                <w:szCs w:val="28"/>
              </w:rPr>
              <w:fldChar w:fldCharType="end"/>
            </w:r>
          </w:hyperlink>
        </w:p>
        <w:p w14:paraId="0B8A807C" w14:textId="233CDFA7" w:rsidR="0068747C" w:rsidRPr="0068747C" w:rsidRDefault="0068747C">
          <w:pPr>
            <w:pStyle w:val="16"/>
            <w:rPr>
              <w:rFonts w:asciiTheme="minorHAnsi" w:eastAsiaTheme="minorEastAsia" w:hAnsiTheme="minorHAnsi" w:cstheme="minorBidi"/>
              <w:b w:val="0"/>
              <w:noProof/>
              <w:sz w:val="28"/>
              <w:szCs w:val="28"/>
            </w:rPr>
          </w:pPr>
          <w:hyperlink w:anchor="_Toc181958248" w:history="1">
            <w:r w:rsidRPr="0068747C">
              <w:rPr>
                <w:rStyle w:val="afc"/>
                <w:b w:val="0"/>
                <w:noProof/>
                <w:sz w:val="28"/>
                <w:szCs w:val="28"/>
              </w:rPr>
              <w:t>5.1. Содержание дисциплины</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_Toc181958248 \h </w:instrText>
            </w:r>
            <w:r w:rsidRPr="0068747C">
              <w:rPr>
                <w:b w:val="0"/>
                <w:noProof/>
                <w:sz w:val="28"/>
                <w:szCs w:val="28"/>
              </w:rPr>
            </w:r>
            <w:r w:rsidRPr="0068747C">
              <w:rPr>
                <w:b w:val="0"/>
                <w:noProof/>
                <w:sz w:val="28"/>
                <w:szCs w:val="28"/>
              </w:rPr>
              <w:fldChar w:fldCharType="separate"/>
            </w:r>
            <w:r w:rsidRPr="0068747C">
              <w:rPr>
                <w:b w:val="0"/>
                <w:noProof/>
                <w:sz w:val="28"/>
                <w:szCs w:val="28"/>
              </w:rPr>
              <w:t>8</w:t>
            </w:r>
            <w:r w:rsidRPr="0068747C">
              <w:rPr>
                <w:b w:val="0"/>
                <w:noProof/>
                <w:sz w:val="28"/>
                <w:szCs w:val="28"/>
              </w:rPr>
              <w:fldChar w:fldCharType="end"/>
            </w:r>
          </w:hyperlink>
        </w:p>
        <w:p w14:paraId="5B6FDA94" w14:textId="5B004D86" w:rsidR="0068747C" w:rsidRPr="0068747C" w:rsidRDefault="0068747C">
          <w:pPr>
            <w:pStyle w:val="16"/>
            <w:rPr>
              <w:rFonts w:asciiTheme="minorHAnsi" w:eastAsiaTheme="minorEastAsia" w:hAnsiTheme="minorHAnsi" w:cstheme="minorBidi"/>
              <w:b w:val="0"/>
              <w:noProof/>
              <w:sz w:val="28"/>
              <w:szCs w:val="28"/>
            </w:rPr>
          </w:pPr>
          <w:hyperlink w:anchor="_Toc181958249" w:history="1">
            <w:r w:rsidRPr="0068747C">
              <w:rPr>
                <w:rStyle w:val="afc"/>
                <w:b w:val="0"/>
                <w:noProof/>
                <w:sz w:val="28"/>
                <w:szCs w:val="28"/>
              </w:rPr>
              <w:t>5.3. Содержание семинаров, практических занятий</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_Toc181958249 \h </w:instrText>
            </w:r>
            <w:r w:rsidRPr="0068747C">
              <w:rPr>
                <w:b w:val="0"/>
                <w:noProof/>
                <w:sz w:val="28"/>
                <w:szCs w:val="28"/>
              </w:rPr>
            </w:r>
            <w:r w:rsidRPr="0068747C">
              <w:rPr>
                <w:b w:val="0"/>
                <w:noProof/>
                <w:sz w:val="28"/>
                <w:szCs w:val="28"/>
              </w:rPr>
              <w:fldChar w:fldCharType="separate"/>
            </w:r>
            <w:r w:rsidRPr="0068747C">
              <w:rPr>
                <w:b w:val="0"/>
                <w:noProof/>
                <w:sz w:val="28"/>
                <w:szCs w:val="28"/>
              </w:rPr>
              <w:t>13</w:t>
            </w:r>
            <w:r w:rsidRPr="0068747C">
              <w:rPr>
                <w:b w:val="0"/>
                <w:noProof/>
                <w:sz w:val="28"/>
                <w:szCs w:val="28"/>
              </w:rPr>
              <w:fldChar w:fldCharType="end"/>
            </w:r>
          </w:hyperlink>
        </w:p>
        <w:p w14:paraId="6D214F2E" w14:textId="55484C7A" w:rsidR="0068747C" w:rsidRPr="0068747C" w:rsidRDefault="0068747C">
          <w:pPr>
            <w:pStyle w:val="16"/>
            <w:rPr>
              <w:rFonts w:asciiTheme="minorHAnsi" w:eastAsiaTheme="minorEastAsia" w:hAnsiTheme="minorHAnsi" w:cstheme="minorBidi"/>
              <w:b w:val="0"/>
              <w:noProof/>
              <w:sz w:val="28"/>
              <w:szCs w:val="28"/>
            </w:rPr>
          </w:pPr>
          <w:hyperlink w:anchor="_Toc181958250" w:history="1">
            <w:r w:rsidRPr="0068747C">
              <w:rPr>
                <w:rStyle w:val="afc"/>
                <w:b w:val="0"/>
                <w:bCs/>
                <w:noProof/>
                <w:sz w:val="28"/>
                <w:szCs w:val="28"/>
              </w:rPr>
              <w:t>6. Перечень учебно-методического обеспечения для самостоятельной работы обучающихся по дисциплине</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_Toc181958250 \h </w:instrText>
            </w:r>
            <w:r w:rsidRPr="0068747C">
              <w:rPr>
                <w:b w:val="0"/>
                <w:noProof/>
                <w:sz w:val="28"/>
                <w:szCs w:val="28"/>
              </w:rPr>
            </w:r>
            <w:r w:rsidRPr="0068747C">
              <w:rPr>
                <w:b w:val="0"/>
                <w:noProof/>
                <w:sz w:val="28"/>
                <w:szCs w:val="28"/>
              </w:rPr>
              <w:fldChar w:fldCharType="separate"/>
            </w:r>
            <w:r w:rsidRPr="0068747C">
              <w:rPr>
                <w:b w:val="0"/>
                <w:noProof/>
                <w:sz w:val="28"/>
                <w:szCs w:val="28"/>
              </w:rPr>
              <w:t>16</w:t>
            </w:r>
            <w:r w:rsidRPr="0068747C">
              <w:rPr>
                <w:b w:val="0"/>
                <w:noProof/>
                <w:sz w:val="28"/>
                <w:szCs w:val="28"/>
              </w:rPr>
              <w:fldChar w:fldCharType="end"/>
            </w:r>
          </w:hyperlink>
        </w:p>
        <w:p w14:paraId="31E79BBC" w14:textId="0147BC68" w:rsidR="0068747C" w:rsidRPr="0068747C" w:rsidRDefault="0068747C">
          <w:pPr>
            <w:pStyle w:val="16"/>
            <w:rPr>
              <w:rFonts w:asciiTheme="minorHAnsi" w:eastAsiaTheme="minorEastAsia" w:hAnsiTheme="minorHAnsi" w:cstheme="minorBidi"/>
              <w:b w:val="0"/>
              <w:noProof/>
              <w:sz w:val="28"/>
              <w:szCs w:val="28"/>
            </w:rPr>
          </w:pPr>
          <w:hyperlink w:anchor="_Toc181958251" w:history="1">
            <w:r w:rsidRPr="0068747C">
              <w:rPr>
                <w:rStyle w:val="afc"/>
                <w:b w:val="0"/>
                <w:noProof/>
                <w:sz w:val="28"/>
                <w:szCs w:val="28"/>
              </w:rPr>
              <w:t>6.1. Перечень вопросов, отводимых на самостоятельное освоение дисциплины, формы внеаудиторной самостоятельной работы</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_Toc181958251 \h </w:instrText>
            </w:r>
            <w:r w:rsidRPr="0068747C">
              <w:rPr>
                <w:b w:val="0"/>
                <w:noProof/>
                <w:sz w:val="28"/>
                <w:szCs w:val="28"/>
              </w:rPr>
            </w:r>
            <w:r w:rsidRPr="0068747C">
              <w:rPr>
                <w:b w:val="0"/>
                <w:noProof/>
                <w:sz w:val="28"/>
                <w:szCs w:val="28"/>
              </w:rPr>
              <w:fldChar w:fldCharType="separate"/>
            </w:r>
            <w:r w:rsidRPr="0068747C">
              <w:rPr>
                <w:b w:val="0"/>
                <w:noProof/>
                <w:sz w:val="28"/>
                <w:szCs w:val="28"/>
              </w:rPr>
              <w:t>16</w:t>
            </w:r>
            <w:r w:rsidRPr="0068747C">
              <w:rPr>
                <w:b w:val="0"/>
                <w:noProof/>
                <w:sz w:val="28"/>
                <w:szCs w:val="28"/>
              </w:rPr>
              <w:fldChar w:fldCharType="end"/>
            </w:r>
          </w:hyperlink>
        </w:p>
        <w:p w14:paraId="1D4E573D" w14:textId="30E40CD2" w:rsidR="0068747C" w:rsidRPr="0068747C" w:rsidRDefault="0068747C">
          <w:pPr>
            <w:pStyle w:val="16"/>
            <w:rPr>
              <w:rFonts w:asciiTheme="minorHAnsi" w:eastAsiaTheme="minorEastAsia" w:hAnsiTheme="minorHAnsi" w:cstheme="minorBidi"/>
              <w:b w:val="0"/>
              <w:noProof/>
              <w:sz w:val="28"/>
              <w:szCs w:val="28"/>
            </w:rPr>
          </w:pPr>
          <w:hyperlink w:anchor="_Toc181958252" w:history="1">
            <w:r w:rsidRPr="0068747C">
              <w:rPr>
                <w:rStyle w:val="afc"/>
                <w:b w:val="0"/>
                <w:noProof/>
                <w:sz w:val="28"/>
                <w:szCs w:val="28"/>
              </w:rPr>
              <w:t>6.2. Перечень вопросов, заданий, тем для подготовки к текущему контролю</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_Toc181958252 \h </w:instrText>
            </w:r>
            <w:r w:rsidRPr="0068747C">
              <w:rPr>
                <w:b w:val="0"/>
                <w:noProof/>
                <w:sz w:val="28"/>
                <w:szCs w:val="28"/>
              </w:rPr>
            </w:r>
            <w:r w:rsidRPr="0068747C">
              <w:rPr>
                <w:b w:val="0"/>
                <w:noProof/>
                <w:sz w:val="28"/>
                <w:szCs w:val="28"/>
              </w:rPr>
              <w:fldChar w:fldCharType="separate"/>
            </w:r>
            <w:r w:rsidRPr="0068747C">
              <w:rPr>
                <w:b w:val="0"/>
                <w:noProof/>
                <w:sz w:val="28"/>
                <w:szCs w:val="28"/>
              </w:rPr>
              <w:t>18</w:t>
            </w:r>
            <w:r w:rsidRPr="0068747C">
              <w:rPr>
                <w:b w:val="0"/>
                <w:noProof/>
                <w:sz w:val="28"/>
                <w:szCs w:val="28"/>
              </w:rPr>
              <w:fldChar w:fldCharType="end"/>
            </w:r>
          </w:hyperlink>
        </w:p>
        <w:p w14:paraId="61756DC4" w14:textId="1E11380B" w:rsidR="0068747C" w:rsidRPr="0068747C" w:rsidRDefault="0068747C">
          <w:pPr>
            <w:pStyle w:val="16"/>
            <w:rPr>
              <w:rFonts w:asciiTheme="minorHAnsi" w:eastAsiaTheme="minorEastAsia" w:hAnsiTheme="minorHAnsi" w:cstheme="minorBidi"/>
              <w:b w:val="0"/>
              <w:noProof/>
              <w:sz w:val="28"/>
              <w:szCs w:val="28"/>
            </w:rPr>
          </w:pPr>
          <w:hyperlink w:anchor="_Toc181958253" w:history="1">
            <w:r w:rsidRPr="0068747C">
              <w:rPr>
                <w:rStyle w:val="afc"/>
                <w:b w:val="0"/>
                <w:noProof/>
                <w:sz w:val="28"/>
                <w:szCs w:val="28"/>
              </w:rPr>
              <w:t>7. Фонд оценочных средств для проведения промежуточной аттестации обучающихся по дисциплине</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_Toc181958253 \h </w:instrText>
            </w:r>
            <w:r w:rsidRPr="0068747C">
              <w:rPr>
                <w:b w:val="0"/>
                <w:noProof/>
                <w:sz w:val="28"/>
                <w:szCs w:val="28"/>
              </w:rPr>
            </w:r>
            <w:r w:rsidRPr="0068747C">
              <w:rPr>
                <w:b w:val="0"/>
                <w:noProof/>
                <w:sz w:val="28"/>
                <w:szCs w:val="28"/>
              </w:rPr>
              <w:fldChar w:fldCharType="separate"/>
            </w:r>
            <w:r w:rsidRPr="0068747C">
              <w:rPr>
                <w:b w:val="0"/>
                <w:noProof/>
                <w:sz w:val="28"/>
                <w:szCs w:val="28"/>
              </w:rPr>
              <w:t>29</w:t>
            </w:r>
            <w:r w:rsidRPr="0068747C">
              <w:rPr>
                <w:b w:val="0"/>
                <w:noProof/>
                <w:sz w:val="28"/>
                <w:szCs w:val="28"/>
              </w:rPr>
              <w:fldChar w:fldCharType="end"/>
            </w:r>
          </w:hyperlink>
        </w:p>
        <w:p w14:paraId="7100D14A" w14:textId="4FDBE976" w:rsidR="0068747C" w:rsidRPr="0068747C" w:rsidRDefault="0068747C">
          <w:pPr>
            <w:pStyle w:val="16"/>
            <w:rPr>
              <w:rFonts w:asciiTheme="minorHAnsi" w:eastAsiaTheme="minorEastAsia" w:hAnsiTheme="minorHAnsi" w:cstheme="minorBidi"/>
              <w:b w:val="0"/>
              <w:noProof/>
              <w:sz w:val="28"/>
              <w:szCs w:val="28"/>
            </w:rPr>
          </w:pPr>
          <w:hyperlink w:anchor="_Toc181958254" w:history="1">
            <w:r w:rsidRPr="0068747C">
              <w:rPr>
                <w:rStyle w:val="afc"/>
                <w:b w:val="0"/>
                <w:bCs/>
                <w:noProof/>
                <w:sz w:val="28"/>
                <w:szCs w:val="28"/>
              </w:rPr>
              <w:t>8. Перечень основной и</w:t>
            </w:r>
            <w:bookmarkStart w:id="1" w:name="_GoBack"/>
            <w:bookmarkEnd w:id="1"/>
            <w:r w:rsidRPr="0068747C">
              <w:rPr>
                <w:rStyle w:val="afc"/>
                <w:b w:val="0"/>
                <w:bCs/>
                <w:noProof/>
                <w:sz w:val="28"/>
                <w:szCs w:val="28"/>
              </w:rPr>
              <w:t xml:space="preserve"> дополнительной учебной литературы, необходимой для освоения дисциплины</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_Toc181958254 \h </w:instrText>
            </w:r>
            <w:r w:rsidRPr="0068747C">
              <w:rPr>
                <w:b w:val="0"/>
                <w:noProof/>
                <w:sz w:val="28"/>
                <w:szCs w:val="28"/>
              </w:rPr>
            </w:r>
            <w:r w:rsidRPr="0068747C">
              <w:rPr>
                <w:b w:val="0"/>
                <w:noProof/>
                <w:sz w:val="28"/>
                <w:szCs w:val="28"/>
              </w:rPr>
              <w:fldChar w:fldCharType="separate"/>
            </w:r>
            <w:r w:rsidRPr="0068747C">
              <w:rPr>
                <w:b w:val="0"/>
                <w:noProof/>
                <w:sz w:val="28"/>
                <w:szCs w:val="28"/>
              </w:rPr>
              <w:t>37</w:t>
            </w:r>
            <w:r w:rsidRPr="0068747C">
              <w:rPr>
                <w:b w:val="0"/>
                <w:noProof/>
                <w:sz w:val="28"/>
                <w:szCs w:val="28"/>
              </w:rPr>
              <w:fldChar w:fldCharType="end"/>
            </w:r>
          </w:hyperlink>
        </w:p>
        <w:p w14:paraId="7A5B0F0D" w14:textId="08EFD6A4" w:rsidR="0068747C" w:rsidRPr="0068747C" w:rsidRDefault="0068747C">
          <w:pPr>
            <w:pStyle w:val="16"/>
            <w:rPr>
              <w:rFonts w:asciiTheme="minorHAnsi" w:eastAsiaTheme="minorEastAsia" w:hAnsiTheme="minorHAnsi" w:cstheme="minorBidi"/>
              <w:b w:val="0"/>
              <w:noProof/>
              <w:sz w:val="28"/>
              <w:szCs w:val="28"/>
            </w:rPr>
          </w:pPr>
          <w:hyperlink w:anchor="_Toc181958286" w:history="1">
            <w:r w:rsidRPr="0068747C">
              <w:rPr>
                <w:rStyle w:val="afc"/>
                <w:b w:val="0"/>
                <w:bCs/>
                <w:noProof/>
                <w:sz w:val="28"/>
                <w:szCs w:val="28"/>
              </w:rPr>
              <w:t>9. Перечень ресурсов информационно-телекоммуникационной сети «Интернет», необходимых для освоения дисциплины</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_Toc181958286 \h </w:instrText>
            </w:r>
            <w:r w:rsidRPr="0068747C">
              <w:rPr>
                <w:b w:val="0"/>
                <w:noProof/>
                <w:sz w:val="28"/>
                <w:szCs w:val="28"/>
              </w:rPr>
            </w:r>
            <w:r w:rsidRPr="0068747C">
              <w:rPr>
                <w:b w:val="0"/>
                <w:noProof/>
                <w:sz w:val="28"/>
                <w:szCs w:val="28"/>
              </w:rPr>
              <w:fldChar w:fldCharType="separate"/>
            </w:r>
            <w:r w:rsidRPr="0068747C">
              <w:rPr>
                <w:b w:val="0"/>
                <w:noProof/>
                <w:sz w:val="28"/>
                <w:szCs w:val="28"/>
              </w:rPr>
              <w:t>39</w:t>
            </w:r>
            <w:r w:rsidRPr="0068747C">
              <w:rPr>
                <w:b w:val="0"/>
                <w:noProof/>
                <w:sz w:val="28"/>
                <w:szCs w:val="28"/>
              </w:rPr>
              <w:fldChar w:fldCharType="end"/>
            </w:r>
          </w:hyperlink>
        </w:p>
        <w:p w14:paraId="3C1B4C35" w14:textId="53425642" w:rsidR="0068747C" w:rsidRPr="0068747C" w:rsidRDefault="0068747C">
          <w:pPr>
            <w:pStyle w:val="16"/>
            <w:rPr>
              <w:rFonts w:asciiTheme="minorHAnsi" w:eastAsiaTheme="minorEastAsia" w:hAnsiTheme="minorHAnsi" w:cstheme="minorBidi"/>
              <w:b w:val="0"/>
              <w:noProof/>
              <w:sz w:val="28"/>
              <w:szCs w:val="28"/>
            </w:rPr>
          </w:pPr>
          <w:hyperlink w:anchor="_Toc181958307" w:history="1">
            <w:r w:rsidRPr="0068747C">
              <w:rPr>
                <w:rStyle w:val="afc"/>
                <w:b w:val="0"/>
                <w:noProof/>
                <w:sz w:val="28"/>
                <w:szCs w:val="28"/>
              </w:rPr>
              <w:t>10.Методические указания для обучающихся по освоению дисциплины</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_Toc181958307 \h </w:instrText>
            </w:r>
            <w:r w:rsidRPr="0068747C">
              <w:rPr>
                <w:b w:val="0"/>
                <w:noProof/>
                <w:sz w:val="28"/>
                <w:szCs w:val="28"/>
              </w:rPr>
            </w:r>
            <w:r w:rsidRPr="0068747C">
              <w:rPr>
                <w:b w:val="0"/>
                <w:noProof/>
                <w:sz w:val="28"/>
                <w:szCs w:val="28"/>
              </w:rPr>
              <w:fldChar w:fldCharType="separate"/>
            </w:r>
            <w:r w:rsidRPr="0068747C">
              <w:rPr>
                <w:b w:val="0"/>
                <w:noProof/>
                <w:sz w:val="28"/>
                <w:szCs w:val="28"/>
              </w:rPr>
              <w:t>41</w:t>
            </w:r>
            <w:r w:rsidRPr="0068747C">
              <w:rPr>
                <w:b w:val="0"/>
                <w:noProof/>
                <w:sz w:val="28"/>
                <w:szCs w:val="28"/>
              </w:rPr>
              <w:fldChar w:fldCharType="end"/>
            </w:r>
          </w:hyperlink>
        </w:p>
        <w:p w14:paraId="14A6D141" w14:textId="2FFE58CB" w:rsidR="0068747C" w:rsidRPr="0068747C" w:rsidRDefault="0068747C">
          <w:pPr>
            <w:pStyle w:val="16"/>
            <w:rPr>
              <w:rFonts w:asciiTheme="minorHAnsi" w:eastAsiaTheme="minorEastAsia" w:hAnsiTheme="minorHAnsi" w:cstheme="minorBidi"/>
              <w:b w:val="0"/>
              <w:noProof/>
              <w:sz w:val="28"/>
              <w:szCs w:val="28"/>
            </w:rPr>
          </w:pPr>
          <w:hyperlink w:anchor="_Toc181958309" w:history="1">
            <w:r w:rsidRPr="0068747C">
              <w:rPr>
                <w:rStyle w:val="afc"/>
                <w:b w:val="0"/>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_Toc181958309 \h </w:instrText>
            </w:r>
            <w:r w:rsidRPr="0068747C">
              <w:rPr>
                <w:b w:val="0"/>
                <w:noProof/>
                <w:sz w:val="28"/>
                <w:szCs w:val="28"/>
              </w:rPr>
            </w:r>
            <w:r w:rsidRPr="0068747C">
              <w:rPr>
                <w:b w:val="0"/>
                <w:noProof/>
                <w:sz w:val="28"/>
                <w:szCs w:val="28"/>
              </w:rPr>
              <w:fldChar w:fldCharType="separate"/>
            </w:r>
            <w:r w:rsidRPr="0068747C">
              <w:rPr>
                <w:b w:val="0"/>
                <w:noProof/>
                <w:sz w:val="28"/>
                <w:szCs w:val="28"/>
              </w:rPr>
              <w:t>41</w:t>
            </w:r>
            <w:r w:rsidRPr="0068747C">
              <w:rPr>
                <w:b w:val="0"/>
                <w:noProof/>
                <w:sz w:val="28"/>
                <w:szCs w:val="28"/>
              </w:rPr>
              <w:fldChar w:fldCharType="end"/>
            </w:r>
          </w:hyperlink>
        </w:p>
        <w:p w14:paraId="5EB6735E" w14:textId="40DC9103" w:rsidR="0068747C" w:rsidRPr="0068747C" w:rsidRDefault="0068747C">
          <w:pPr>
            <w:pStyle w:val="16"/>
            <w:rPr>
              <w:rFonts w:asciiTheme="minorHAnsi" w:eastAsiaTheme="minorEastAsia" w:hAnsiTheme="minorHAnsi" w:cstheme="minorBidi"/>
              <w:b w:val="0"/>
              <w:noProof/>
              <w:sz w:val="28"/>
              <w:szCs w:val="28"/>
            </w:rPr>
          </w:pPr>
          <w:hyperlink w:anchor="_Toc181958310" w:history="1">
            <w:r w:rsidRPr="0068747C">
              <w:rPr>
                <w:rStyle w:val="afc"/>
                <w:b w:val="0"/>
                <w:bCs/>
                <w:noProof/>
                <w:sz w:val="28"/>
                <w:szCs w:val="28"/>
              </w:rPr>
              <w:t>12. Описание материально-технической базы, необходимой для осуществления образовательного процесса по дисциплине</w:t>
            </w:r>
            <w:r w:rsidRPr="0068747C">
              <w:rPr>
                <w:b w:val="0"/>
                <w:noProof/>
                <w:sz w:val="28"/>
                <w:szCs w:val="28"/>
              </w:rPr>
              <w:tab/>
            </w:r>
            <w:r w:rsidRPr="0068747C">
              <w:rPr>
                <w:b w:val="0"/>
                <w:noProof/>
                <w:sz w:val="28"/>
                <w:szCs w:val="28"/>
              </w:rPr>
              <w:fldChar w:fldCharType="begin"/>
            </w:r>
            <w:r w:rsidRPr="0068747C">
              <w:rPr>
                <w:b w:val="0"/>
                <w:noProof/>
                <w:sz w:val="28"/>
                <w:szCs w:val="28"/>
              </w:rPr>
              <w:instrText xml:space="preserve"> PAGEREF _Toc181958310 \h </w:instrText>
            </w:r>
            <w:r w:rsidRPr="0068747C">
              <w:rPr>
                <w:b w:val="0"/>
                <w:noProof/>
                <w:sz w:val="28"/>
                <w:szCs w:val="28"/>
              </w:rPr>
            </w:r>
            <w:r w:rsidRPr="0068747C">
              <w:rPr>
                <w:b w:val="0"/>
                <w:noProof/>
                <w:sz w:val="28"/>
                <w:szCs w:val="28"/>
              </w:rPr>
              <w:fldChar w:fldCharType="separate"/>
            </w:r>
            <w:r w:rsidRPr="0068747C">
              <w:rPr>
                <w:b w:val="0"/>
                <w:noProof/>
                <w:sz w:val="28"/>
                <w:szCs w:val="28"/>
              </w:rPr>
              <w:t>41</w:t>
            </w:r>
            <w:r w:rsidRPr="0068747C">
              <w:rPr>
                <w:b w:val="0"/>
                <w:noProof/>
                <w:sz w:val="28"/>
                <w:szCs w:val="28"/>
              </w:rPr>
              <w:fldChar w:fldCharType="end"/>
            </w:r>
          </w:hyperlink>
        </w:p>
        <w:p w14:paraId="131D536A" w14:textId="171B66FB" w:rsidR="00255C3C" w:rsidRDefault="00551572">
          <w:pPr>
            <w:rPr>
              <w:rFonts w:asciiTheme="minorHAnsi" w:eastAsiaTheme="minorEastAsia" w:hAnsiTheme="minorHAnsi" w:cstheme="minorBidi"/>
              <w:sz w:val="28"/>
              <w:szCs w:val="28"/>
            </w:rPr>
          </w:pPr>
          <w:r>
            <w:rPr>
              <w:sz w:val="28"/>
              <w:szCs w:val="28"/>
            </w:rPr>
            <w:fldChar w:fldCharType="end"/>
          </w:r>
        </w:p>
        <w:p w14:paraId="6715C67F" w14:textId="77777777" w:rsidR="00255C3C" w:rsidRDefault="000204A0">
          <w:pPr>
            <w:sectPr w:rsidR="00255C3C">
              <w:footerReference w:type="default" r:id="rId8"/>
              <w:pgSz w:w="11906" w:h="16838"/>
              <w:pgMar w:top="1134" w:right="567" w:bottom="1134" w:left="1134" w:header="0" w:footer="709" w:gutter="0"/>
              <w:cols w:space="720"/>
              <w:formProt w:val="0"/>
              <w:docGrid w:linePitch="360"/>
            </w:sectPr>
          </w:pPr>
        </w:p>
      </w:sdtContent>
    </w:sdt>
    <w:p w14:paraId="496CF0CB" w14:textId="77777777" w:rsidR="00255C3C" w:rsidRDefault="00551572">
      <w:pPr>
        <w:spacing w:line="360" w:lineRule="auto"/>
        <w:jc w:val="both"/>
        <w:outlineLvl w:val="0"/>
        <w:rPr>
          <w:b/>
          <w:sz w:val="28"/>
          <w:szCs w:val="28"/>
        </w:rPr>
      </w:pPr>
      <w:bookmarkStart w:id="2" w:name="_Toc96987343"/>
      <w:bookmarkStart w:id="3" w:name="_Toc413754958"/>
      <w:bookmarkStart w:id="4" w:name="_Toc511925794"/>
      <w:bookmarkStart w:id="5" w:name="_Toc519523352"/>
      <w:bookmarkStart w:id="6" w:name="_Toc181958241"/>
      <w:r>
        <w:rPr>
          <w:b/>
          <w:sz w:val="28"/>
          <w:szCs w:val="28"/>
        </w:rPr>
        <w:lastRenderedPageBreak/>
        <w:t>1. Наименование дисциплины</w:t>
      </w:r>
      <w:bookmarkEnd w:id="2"/>
      <w:bookmarkEnd w:id="3"/>
      <w:bookmarkEnd w:id="4"/>
      <w:bookmarkEnd w:id="5"/>
      <w:bookmarkEnd w:id="6"/>
    </w:p>
    <w:p w14:paraId="735E82D8" w14:textId="77777777" w:rsidR="00255C3C" w:rsidRDefault="00551572">
      <w:pPr>
        <w:tabs>
          <w:tab w:val="left" w:pos="993"/>
        </w:tabs>
        <w:spacing w:line="360" w:lineRule="auto"/>
        <w:ind w:firstLine="709"/>
        <w:jc w:val="both"/>
        <w:rPr>
          <w:sz w:val="28"/>
          <w:szCs w:val="28"/>
        </w:rPr>
      </w:pPr>
      <w:r>
        <w:rPr>
          <w:sz w:val="28"/>
          <w:szCs w:val="28"/>
        </w:rPr>
        <w:t>Дисциплина «Банк в современной экономике».</w:t>
      </w:r>
    </w:p>
    <w:p w14:paraId="0BCE9647" w14:textId="77777777" w:rsidR="00255C3C" w:rsidRDefault="00255C3C">
      <w:pPr>
        <w:rPr>
          <w:sz w:val="32"/>
          <w:szCs w:val="32"/>
        </w:rPr>
      </w:pPr>
    </w:p>
    <w:p w14:paraId="0F67D45F" w14:textId="77777777" w:rsidR="00255C3C" w:rsidRDefault="00551572">
      <w:pPr>
        <w:pStyle w:val="af5"/>
        <w:widowControl w:val="0"/>
        <w:tabs>
          <w:tab w:val="clear" w:pos="756"/>
        </w:tabs>
        <w:spacing w:line="240" w:lineRule="auto"/>
        <w:ind w:left="0"/>
        <w:outlineLvl w:val="0"/>
        <w:rPr>
          <w:rFonts w:ascii="Times New Roman" w:hAnsi="Times New Roman" w:cs="Times New Roman"/>
          <w:b/>
          <w:color w:val="000000" w:themeColor="text1"/>
          <w:sz w:val="32"/>
          <w:szCs w:val="32"/>
        </w:rPr>
      </w:pPr>
      <w:bookmarkStart w:id="7" w:name="_Toc413754960"/>
      <w:bookmarkStart w:id="8" w:name="_Toc511925795"/>
      <w:bookmarkStart w:id="9" w:name="_Toc519523353"/>
      <w:bookmarkStart w:id="10" w:name="_Toc96987344"/>
      <w:bookmarkStart w:id="11" w:name="_Toc181958242"/>
      <w:bookmarkEnd w:id="7"/>
      <w:r>
        <w:rPr>
          <w:rFonts w:ascii="Times New Roman" w:hAnsi="Times New Roman" w:cs="Times New Roman"/>
          <w:b/>
          <w:sz w:val="28"/>
          <w:szCs w:val="28"/>
        </w:rPr>
        <w:t xml:space="preserve">2. </w:t>
      </w:r>
      <w:bookmarkEnd w:id="8"/>
      <w:bookmarkEnd w:id="9"/>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bookmarkEnd w:id="11"/>
      <w:r>
        <w:rPr>
          <w:rFonts w:ascii="Times New Roman" w:hAnsi="Times New Roman" w:cs="Times New Roman"/>
          <w:b/>
          <w:sz w:val="28"/>
          <w:szCs w:val="28"/>
        </w:rPr>
        <w:t xml:space="preserve"> </w:t>
      </w:r>
    </w:p>
    <w:p w14:paraId="1D4B0B4B" w14:textId="77777777" w:rsidR="00255C3C" w:rsidRDefault="00255C3C">
      <w:pPr>
        <w:pStyle w:val="af5"/>
        <w:widowControl w:val="0"/>
        <w:tabs>
          <w:tab w:val="clear" w:pos="756"/>
        </w:tabs>
        <w:spacing w:line="240" w:lineRule="auto"/>
        <w:ind w:left="0" w:firstLine="709"/>
        <w:rPr>
          <w:rFonts w:ascii="Times New Roman" w:hAnsi="Times New Roman" w:cs="Times New Roman"/>
          <w:sz w:val="28"/>
          <w:szCs w:val="28"/>
        </w:rPr>
      </w:pPr>
    </w:p>
    <w:p w14:paraId="62FCFA5C" w14:textId="77777777" w:rsidR="00255C3C" w:rsidRDefault="00551572">
      <w:pPr>
        <w:pStyle w:val="af5"/>
        <w:widowControl w:val="0"/>
        <w:tabs>
          <w:tab w:val="clear" w:pos="756"/>
        </w:tabs>
        <w:spacing w:line="240" w:lineRule="auto"/>
        <w:ind w:left="0" w:firstLine="709"/>
        <w:rPr>
          <w:rFonts w:ascii="Times New Roman" w:hAnsi="Times New Roman" w:cs="Times New Roman"/>
          <w:b/>
          <w:color w:val="FF0000"/>
          <w:sz w:val="28"/>
          <w:szCs w:val="28"/>
        </w:rPr>
      </w:pPr>
      <w:r>
        <w:rPr>
          <w:rFonts w:ascii="Times New Roman" w:hAnsi="Times New Roman" w:cs="Times New Roman"/>
          <w:sz w:val="28"/>
          <w:szCs w:val="28"/>
        </w:rPr>
        <w:t xml:space="preserve">Процесс изучения дисциплины «Банк в современной экономике» в совокупности с другими дисциплинами обеспечивает инструментарий формирования следующих компетенций. </w:t>
      </w:r>
    </w:p>
    <w:p w14:paraId="1E1D8B84" w14:textId="77777777" w:rsidR="00255C3C" w:rsidRDefault="00551572">
      <w:pPr>
        <w:widowControl w:val="0"/>
        <w:tabs>
          <w:tab w:val="left" w:pos="540"/>
        </w:tabs>
        <w:contextualSpacing/>
        <w:jc w:val="right"/>
        <w:rPr>
          <w:b/>
          <w:sz w:val="28"/>
          <w:szCs w:val="28"/>
        </w:rPr>
      </w:pPr>
      <w:r>
        <w:rPr>
          <w:b/>
          <w:sz w:val="28"/>
          <w:szCs w:val="28"/>
        </w:rPr>
        <w:t xml:space="preserve">                                                                                                                  </w:t>
      </w:r>
      <w:r>
        <w:rPr>
          <w:sz w:val="28"/>
          <w:szCs w:val="28"/>
          <w:lang w:eastAsia="en-US"/>
        </w:rPr>
        <w:t>Таблица 1</w:t>
      </w:r>
    </w:p>
    <w:tbl>
      <w:tblPr>
        <w:tblStyle w:val="afb"/>
        <w:tblW w:w="5000" w:type="pct"/>
        <w:tblLayout w:type="fixed"/>
        <w:tblLook w:val="04A0" w:firstRow="1" w:lastRow="0" w:firstColumn="1" w:lastColumn="0" w:noHBand="0" w:noVBand="1"/>
      </w:tblPr>
      <w:tblGrid>
        <w:gridCol w:w="1129"/>
        <w:gridCol w:w="3033"/>
        <w:gridCol w:w="2669"/>
        <w:gridCol w:w="3364"/>
      </w:tblGrid>
      <w:tr w:rsidR="00255C3C" w14:paraId="1BBAE3F6" w14:textId="77777777" w:rsidTr="00122E24">
        <w:tc>
          <w:tcPr>
            <w:tcW w:w="1129" w:type="dxa"/>
          </w:tcPr>
          <w:p w14:paraId="6E7E1699" w14:textId="77777777" w:rsidR="00122E24" w:rsidRDefault="00551572">
            <w:pPr>
              <w:widowControl w:val="0"/>
              <w:tabs>
                <w:tab w:val="left" w:pos="540"/>
              </w:tabs>
              <w:contextualSpacing/>
              <w:jc w:val="center"/>
              <w:rPr>
                <w:b/>
                <w:bCs/>
              </w:rPr>
            </w:pPr>
            <w:r>
              <w:rPr>
                <w:b/>
                <w:bCs/>
              </w:rPr>
              <w:t>Код компе</w:t>
            </w:r>
          </w:p>
          <w:p w14:paraId="7635EF01" w14:textId="77777777" w:rsidR="00255C3C" w:rsidRDefault="00551572">
            <w:pPr>
              <w:widowControl w:val="0"/>
              <w:tabs>
                <w:tab w:val="left" w:pos="540"/>
              </w:tabs>
              <w:contextualSpacing/>
              <w:jc w:val="center"/>
              <w:rPr>
                <w:b/>
                <w:bCs/>
              </w:rPr>
            </w:pPr>
            <w:proofErr w:type="spellStart"/>
            <w:r>
              <w:rPr>
                <w:b/>
                <w:bCs/>
              </w:rPr>
              <w:t>тенции</w:t>
            </w:r>
            <w:proofErr w:type="spellEnd"/>
          </w:p>
        </w:tc>
        <w:tc>
          <w:tcPr>
            <w:tcW w:w="3033" w:type="dxa"/>
          </w:tcPr>
          <w:p w14:paraId="0E1EEA49" w14:textId="77777777" w:rsidR="00255C3C" w:rsidRDefault="00551572">
            <w:pPr>
              <w:widowControl w:val="0"/>
              <w:tabs>
                <w:tab w:val="left" w:pos="540"/>
              </w:tabs>
              <w:contextualSpacing/>
              <w:jc w:val="center"/>
              <w:rPr>
                <w:b/>
                <w:bCs/>
              </w:rPr>
            </w:pPr>
            <w:r>
              <w:rPr>
                <w:b/>
                <w:bCs/>
              </w:rPr>
              <w:t>Наименование компетенции</w:t>
            </w:r>
          </w:p>
        </w:tc>
        <w:tc>
          <w:tcPr>
            <w:tcW w:w="2669" w:type="dxa"/>
          </w:tcPr>
          <w:p w14:paraId="530E9BCE" w14:textId="77777777" w:rsidR="00255C3C" w:rsidRDefault="00551572">
            <w:pPr>
              <w:widowControl w:val="0"/>
              <w:tabs>
                <w:tab w:val="left" w:pos="540"/>
              </w:tabs>
              <w:contextualSpacing/>
              <w:jc w:val="center"/>
              <w:rPr>
                <w:b/>
                <w:bCs/>
              </w:rPr>
            </w:pPr>
            <w:r>
              <w:rPr>
                <w:b/>
                <w:bCs/>
              </w:rPr>
              <w:t>Индикаторы достижения компетенции</w:t>
            </w:r>
          </w:p>
        </w:tc>
        <w:tc>
          <w:tcPr>
            <w:tcW w:w="3364" w:type="dxa"/>
          </w:tcPr>
          <w:p w14:paraId="727C0AE5" w14:textId="77777777" w:rsidR="00255C3C" w:rsidRDefault="00551572">
            <w:pPr>
              <w:widowControl w:val="0"/>
              <w:tabs>
                <w:tab w:val="left" w:pos="540"/>
              </w:tabs>
              <w:contextualSpacing/>
              <w:jc w:val="center"/>
              <w:rPr>
                <w:b/>
                <w:bCs/>
              </w:rPr>
            </w:pPr>
            <w:r>
              <w:rPr>
                <w:b/>
                <w:bCs/>
              </w:rPr>
              <w:t>Результаты обучения (умения и знания), соотнесенные с индикаторами достижения компетенции</w:t>
            </w:r>
          </w:p>
        </w:tc>
      </w:tr>
      <w:tr w:rsidR="00255C3C" w14:paraId="52A73B18" w14:textId="77777777" w:rsidTr="00122E24">
        <w:tc>
          <w:tcPr>
            <w:tcW w:w="1129" w:type="dxa"/>
          </w:tcPr>
          <w:p w14:paraId="6BC81614" w14:textId="77777777" w:rsidR="00255C3C" w:rsidRDefault="00551572">
            <w:pPr>
              <w:widowControl w:val="0"/>
              <w:tabs>
                <w:tab w:val="left" w:pos="540"/>
              </w:tabs>
              <w:contextualSpacing/>
              <w:jc w:val="both"/>
            </w:pPr>
            <w:r>
              <w:rPr>
                <w:spacing w:val="2"/>
                <w:shd w:val="clear" w:color="auto" w:fill="FFFFFF"/>
              </w:rPr>
              <w:t>УК-6</w:t>
            </w:r>
          </w:p>
        </w:tc>
        <w:tc>
          <w:tcPr>
            <w:tcW w:w="3033" w:type="dxa"/>
          </w:tcPr>
          <w:p w14:paraId="7603E291" w14:textId="77777777" w:rsidR="00255C3C" w:rsidRDefault="00551572">
            <w:pPr>
              <w:widowControl w:val="0"/>
              <w:tabs>
                <w:tab w:val="left" w:pos="540"/>
              </w:tabs>
              <w:contextualSpacing/>
            </w:pPr>
            <w:r>
              <w:rPr>
                <w:spacing w:val="2"/>
                <w:shd w:val="clear" w:color="auto" w:fill="FFFFFF"/>
              </w:rPr>
              <w:t xml:space="preserve">Способен определять и реализовывать приоритеты собственной деятельности и способы ее совершенствования на основе самооценки </w:t>
            </w:r>
          </w:p>
        </w:tc>
        <w:tc>
          <w:tcPr>
            <w:tcW w:w="2669" w:type="dxa"/>
          </w:tcPr>
          <w:p w14:paraId="0E17C4B2" w14:textId="77777777" w:rsidR="00255C3C" w:rsidRDefault="00551572">
            <w:pPr>
              <w:widowControl w:val="0"/>
              <w:rPr>
                <w:color w:val="000000"/>
                <w:shd w:val="clear" w:color="auto" w:fill="FFFFFF"/>
              </w:rPr>
            </w:pPr>
            <w:r>
              <w:rPr>
                <w:color w:val="000000"/>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40E1A96B" w14:textId="77777777" w:rsidR="00255C3C" w:rsidRDefault="00255C3C">
            <w:pPr>
              <w:widowControl w:val="0"/>
              <w:rPr>
                <w:color w:val="000000"/>
                <w:shd w:val="clear" w:color="auto" w:fill="FFFFFF"/>
              </w:rPr>
            </w:pPr>
          </w:p>
          <w:p w14:paraId="2C2D5606" w14:textId="77777777" w:rsidR="00255C3C" w:rsidRDefault="00551572">
            <w:pPr>
              <w:widowControl w:val="0"/>
            </w:pPr>
            <w:r>
              <w:t>2. Актуализирует свой личностный потенциал, внутренние источники роста и развития собственной деятельности</w:t>
            </w:r>
          </w:p>
          <w:p w14:paraId="6249EA16" w14:textId="77777777" w:rsidR="00255C3C" w:rsidRDefault="00255C3C">
            <w:pPr>
              <w:widowControl w:val="0"/>
              <w:rPr>
                <w:color w:val="000000"/>
                <w:shd w:val="clear" w:color="auto" w:fill="FFFFFF"/>
              </w:rPr>
            </w:pPr>
          </w:p>
          <w:p w14:paraId="48A639E4" w14:textId="77777777" w:rsidR="00255C3C" w:rsidRDefault="00255C3C">
            <w:pPr>
              <w:widowControl w:val="0"/>
              <w:rPr>
                <w:color w:val="000000"/>
                <w:shd w:val="clear" w:color="auto" w:fill="FFFFFF"/>
              </w:rPr>
            </w:pPr>
          </w:p>
          <w:p w14:paraId="2C07A8E2" w14:textId="77777777" w:rsidR="00255C3C" w:rsidRDefault="00255C3C">
            <w:pPr>
              <w:widowControl w:val="0"/>
              <w:rPr>
                <w:color w:val="000000"/>
                <w:shd w:val="clear" w:color="auto" w:fill="FFFFFF"/>
              </w:rPr>
            </w:pPr>
          </w:p>
          <w:p w14:paraId="3CE6C3C3" w14:textId="77777777" w:rsidR="00255C3C" w:rsidRDefault="00255C3C">
            <w:pPr>
              <w:widowControl w:val="0"/>
              <w:rPr>
                <w:color w:val="000000"/>
                <w:shd w:val="clear" w:color="auto" w:fill="FFFFFF"/>
              </w:rPr>
            </w:pPr>
          </w:p>
          <w:p w14:paraId="7BF0EBA0" w14:textId="77777777" w:rsidR="00255C3C" w:rsidRDefault="00255C3C">
            <w:pPr>
              <w:widowControl w:val="0"/>
              <w:rPr>
                <w:color w:val="000000"/>
                <w:shd w:val="clear" w:color="auto" w:fill="FFFFFF"/>
              </w:rPr>
            </w:pPr>
          </w:p>
          <w:p w14:paraId="648C4685" w14:textId="77777777" w:rsidR="00255C3C" w:rsidRDefault="00255C3C">
            <w:pPr>
              <w:widowControl w:val="0"/>
              <w:rPr>
                <w:color w:val="000000"/>
                <w:shd w:val="clear" w:color="auto" w:fill="FFFFFF"/>
              </w:rPr>
            </w:pPr>
          </w:p>
          <w:p w14:paraId="747A3DA5" w14:textId="77777777" w:rsidR="00255C3C" w:rsidRDefault="00255C3C">
            <w:pPr>
              <w:widowControl w:val="0"/>
            </w:pPr>
          </w:p>
          <w:p w14:paraId="109BE146" w14:textId="77777777" w:rsidR="00255C3C" w:rsidRDefault="00255C3C">
            <w:pPr>
              <w:widowControl w:val="0"/>
            </w:pPr>
          </w:p>
          <w:p w14:paraId="471DF77F" w14:textId="77777777" w:rsidR="00255C3C" w:rsidRDefault="00255C3C">
            <w:pPr>
              <w:widowControl w:val="0"/>
            </w:pPr>
          </w:p>
          <w:p w14:paraId="63AC9E66" w14:textId="77777777" w:rsidR="00255C3C" w:rsidRDefault="00255C3C">
            <w:pPr>
              <w:widowControl w:val="0"/>
            </w:pPr>
          </w:p>
          <w:p w14:paraId="70459208" w14:textId="77777777" w:rsidR="00255C3C" w:rsidRDefault="00255C3C">
            <w:pPr>
              <w:widowControl w:val="0"/>
            </w:pPr>
          </w:p>
          <w:p w14:paraId="38003B16" w14:textId="77777777" w:rsidR="00255C3C" w:rsidRDefault="00255C3C">
            <w:pPr>
              <w:widowControl w:val="0"/>
            </w:pPr>
          </w:p>
          <w:p w14:paraId="7BE79055" w14:textId="77777777" w:rsidR="00255C3C" w:rsidRDefault="00551572">
            <w:pPr>
              <w:widowControl w:val="0"/>
            </w:pPr>
            <w:r>
              <w:t xml:space="preserve">3. Определяет приоритеты собственной деятельности в соответствии с </w:t>
            </w:r>
            <w:r>
              <w:lastRenderedPageBreak/>
              <w:t>важностью задач</w:t>
            </w:r>
          </w:p>
          <w:p w14:paraId="7D9908CF" w14:textId="77777777" w:rsidR="00255C3C" w:rsidRDefault="00255C3C">
            <w:pPr>
              <w:widowControl w:val="0"/>
            </w:pPr>
          </w:p>
          <w:p w14:paraId="72F3D7D2" w14:textId="77777777" w:rsidR="00255C3C" w:rsidRDefault="00255C3C">
            <w:pPr>
              <w:widowControl w:val="0"/>
            </w:pPr>
          </w:p>
          <w:p w14:paraId="0FAB7F6A" w14:textId="77777777" w:rsidR="00255C3C" w:rsidRDefault="00255C3C">
            <w:pPr>
              <w:widowControl w:val="0"/>
            </w:pPr>
          </w:p>
          <w:p w14:paraId="4143BD2E" w14:textId="77777777" w:rsidR="00255C3C" w:rsidRDefault="00255C3C">
            <w:pPr>
              <w:widowControl w:val="0"/>
              <w:jc w:val="both"/>
            </w:pPr>
          </w:p>
          <w:p w14:paraId="5EBD65FA" w14:textId="77777777" w:rsidR="00255C3C" w:rsidRDefault="00255C3C">
            <w:pPr>
              <w:widowControl w:val="0"/>
              <w:jc w:val="both"/>
            </w:pPr>
          </w:p>
          <w:p w14:paraId="22FE009D" w14:textId="77777777" w:rsidR="00255C3C" w:rsidRDefault="00551572">
            <w:pPr>
              <w:widowControl w:val="0"/>
              <w:jc w:val="both"/>
            </w:pPr>
            <w:r>
              <w:t>4. Определяет и демонстрирует методы повышения эффективности собственной  деятельности</w:t>
            </w:r>
          </w:p>
        </w:tc>
        <w:tc>
          <w:tcPr>
            <w:tcW w:w="3364" w:type="dxa"/>
          </w:tcPr>
          <w:p w14:paraId="056A43E1" w14:textId="77777777" w:rsidR="00255C3C" w:rsidRDefault="00551572">
            <w:pPr>
              <w:widowControl w:val="0"/>
              <w:tabs>
                <w:tab w:val="left" w:pos="540"/>
              </w:tabs>
              <w:contextualSpacing/>
              <w:jc w:val="both"/>
              <w:rPr>
                <w:b/>
              </w:rPr>
            </w:pPr>
            <w:r>
              <w:rPr>
                <w:b/>
              </w:rPr>
              <w:lastRenderedPageBreak/>
              <w:t xml:space="preserve">1. Знать: </w:t>
            </w:r>
          </w:p>
          <w:p w14:paraId="58BAD518" w14:textId="77777777" w:rsidR="00255C3C" w:rsidRDefault="00551572">
            <w:pPr>
              <w:widowControl w:val="0"/>
              <w:tabs>
                <w:tab w:val="left" w:pos="540"/>
              </w:tabs>
              <w:contextualSpacing/>
              <w:jc w:val="both"/>
            </w:pPr>
            <w:r>
              <w:t>- современные инструменты и методы анализа и банковской деятельности;</w:t>
            </w:r>
          </w:p>
          <w:p w14:paraId="128DE911" w14:textId="77777777" w:rsidR="00255C3C" w:rsidRDefault="00551572">
            <w:pPr>
              <w:widowControl w:val="0"/>
              <w:tabs>
                <w:tab w:val="left" w:pos="540"/>
              </w:tabs>
              <w:contextualSpacing/>
              <w:jc w:val="both"/>
            </w:pPr>
            <w:r>
              <w:rPr>
                <w:b/>
              </w:rPr>
              <w:t>Уметь:</w:t>
            </w:r>
          </w:p>
          <w:p w14:paraId="6932E181" w14:textId="77777777" w:rsidR="00255C3C" w:rsidRDefault="00551572">
            <w:pPr>
              <w:widowControl w:val="0"/>
              <w:tabs>
                <w:tab w:val="left" w:pos="540"/>
              </w:tabs>
              <w:contextualSpacing/>
              <w:jc w:val="both"/>
            </w:pPr>
            <w:r>
              <w:t>- применять современные инструменты и методы для анализа деятельности современного банка</w:t>
            </w:r>
          </w:p>
          <w:p w14:paraId="6001F1C5" w14:textId="77777777" w:rsidR="00255C3C" w:rsidRDefault="00255C3C">
            <w:pPr>
              <w:pStyle w:val="af8"/>
              <w:tabs>
                <w:tab w:val="left" w:pos="540"/>
              </w:tabs>
              <w:contextualSpacing/>
              <w:jc w:val="both"/>
              <w:rPr>
                <w:sz w:val="24"/>
                <w:szCs w:val="24"/>
              </w:rPr>
            </w:pPr>
          </w:p>
          <w:p w14:paraId="45A4FF96" w14:textId="77777777" w:rsidR="00255C3C" w:rsidRDefault="00551572">
            <w:pPr>
              <w:widowControl w:val="0"/>
              <w:tabs>
                <w:tab w:val="left" w:pos="540"/>
              </w:tabs>
              <w:contextualSpacing/>
              <w:jc w:val="both"/>
              <w:rPr>
                <w:b/>
              </w:rPr>
            </w:pPr>
            <w:r>
              <w:rPr>
                <w:b/>
              </w:rPr>
              <w:t xml:space="preserve">2. Знать: </w:t>
            </w:r>
          </w:p>
          <w:p w14:paraId="65EE0258" w14:textId="77777777" w:rsidR="00255C3C" w:rsidRDefault="00551572">
            <w:pPr>
              <w:widowControl w:val="0"/>
              <w:tabs>
                <w:tab w:val="left" w:pos="540"/>
              </w:tabs>
              <w:contextualSpacing/>
              <w:jc w:val="both"/>
            </w:pPr>
            <w:r>
              <w:t xml:space="preserve">- проблемы развития банков в условиях </w:t>
            </w:r>
            <w:proofErr w:type="spellStart"/>
            <w:r>
              <w:t>санкционного</w:t>
            </w:r>
            <w:proofErr w:type="spellEnd"/>
            <w:r>
              <w:t xml:space="preserve"> давления; </w:t>
            </w:r>
          </w:p>
          <w:p w14:paraId="76DCD689" w14:textId="77777777" w:rsidR="00255C3C" w:rsidRDefault="00551572">
            <w:pPr>
              <w:widowControl w:val="0"/>
              <w:tabs>
                <w:tab w:val="left" w:pos="540"/>
              </w:tabs>
              <w:contextualSpacing/>
              <w:jc w:val="both"/>
            </w:pPr>
            <w:r>
              <w:t xml:space="preserve">- виды бизнес-моделей кредитных организаций, применяемых в современных условиях </w:t>
            </w:r>
          </w:p>
          <w:p w14:paraId="111F4D8B" w14:textId="77777777" w:rsidR="00255C3C" w:rsidRDefault="00551572">
            <w:pPr>
              <w:widowControl w:val="0"/>
              <w:tabs>
                <w:tab w:val="left" w:pos="540"/>
              </w:tabs>
              <w:contextualSpacing/>
              <w:jc w:val="both"/>
            </w:pPr>
            <w:r>
              <w:rPr>
                <w:b/>
              </w:rPr>
              <w:t>Уметь:</w:t>
            </w:r>
            <w:r>
              <w:t xml:space="preserve"> </w:t>
            </w:r>
          </w:p>
          <w:p w14:paraId="78EE8610" w14:textId="77777777" w:rsidR="00255C3C" w:rsidRDefault="00551572">
            <w:pPr>
              <w:widowControl w:val="0"/>
              <w:tabs>
                <w:tab w:val="left" w:pos="540"/>
              </w:tabs>
              <w:contextualSpacing/>
              <w:jc w:val="both"/>
            </w:pPr>
            <w:r>
              <w:t xml:space="preserve">- находить пути преодоления санкций в отношении российских кредитных организаций; </w:t>
            </w:r>
          </w:p>
          <w:p w14:paraId="719A1955" w14:textId="77777777" w:rsidR="00255C3C" w:rsidRDefault="00551572">
            <w:pPr>
              <w:widowControl w:val="0"/>
              <w:tabs>
                <w:tab w:val="left" w:pos="540"/>
              </w:tabs>
              <w:contextualSpacing/>
              <w:jc w:val="both"/>
            </w:pPr>
            <w:r>
              <w:t>- выявлять бизнес-модели кредитных организаций, применяемые в современных условиях.</w:t>
            </w:r>
          </w:p>
          <w:p w14:paraId="3FCAC618" w14:textId="77777777" w:rsidR="00255C3C" w:rsidRDefault="00255C3C">
            <w:pPr>
              <w:widowControl w:val="0"/>
              <w:tabs>
                <w:tab w:val="left" w:pos="540"/>
              </w:tabs>
              <w:contextualSpacing/>
              <w:jc w:val="both"/>
            </w:pPr>
          </w:p>
          <w:p w14:paraId="611E5611" w14:textId="77777777" w:rsidR="00255C3C" w:rsidRDefault="00551572">
            <w:pPr>
              <w:widowControl w:val="0"/>
              <w:tabs>
                <w:tab w:val="left" w:pos="540"/>
              </w:tabs>
              <w:contextualSpacing/>
              <w:jc w:val="both"/>
            </w:pPr>
            <w:r>
              <w:t xml:space="preserve">3. </w:t>
            </w:r>
            <w:r>
              <w:rPr>
                <w:b/>
              </w:rPr>
              <w:t>Знать:</w:t>
            </w:r>
            <w:r>
              <w:t xml:space="preserve"> </w:t>
            </w:r>
          </w:p>
          <w:p w14:paraId="63D8B1BA" w14:textId="77777777" w:rsidR="00255C3C" w:rsidRDefault="00551572">
            <w:pPr>
              <w:widowControl w:val="0"/>
              <w:tabs>
                <w:tab w:val="left" w:pos="540"/>
              </w:tabs>
              <w:contextualSpacing/>
              <w:jc w:val="both"/>
            </w:pPr>
            <w:r>
              <w:t xml:space="preserve">- нормативные и правовые акты, методические рекомендации, определяющие </w:t>
            </w:r>
            <w:proofErr w:type="gramStart"/>
            <w:r>
              <w:t>деятельность  банка</w:t>
            </w:r>
            <w:proofErr w:type="gramEnd"/>
            <w:r>
              <w:t>.</w:t>
            </w:r>
          </w:p>
          <w:p w14:paraId="0B270776" w14:textId="77777777" w:rsidR="00255C3C" w:rsidRDefault="00551572">
            <w:pPr>
              <w:widowControl w:val="0"/>
              <w:tabs>
                <w:tab w:val="left" w:pos="540"/>
              </w:tabs>
              <w:contextualSpacing/>
              <w:jc w:val="both"/>
            </w:pPr>
            <w:r>
              <w:rPr>
                <w:b/>
              </w:rPr>
              <w:lastRenderedPageBreak/>
              <w:t>Уметь:</w:t>
            </w:r>
            <w:r>
              <w:t xml:space="preserve"> </w:t>
            </w:r>
          </w:p>
          <w:p w14:paraId="7355FA01" w14:textId="77777777" w:rsidR="00255C3C" w:rsidRDefault="00551572">
            <w:pPr>
              <w:widowControl w:val="0"/>
              <w:tabs>
                <w:tab w:val="left" w:pos="540"/>
              </w:tabs>
              <w:contextualSpacing/>
              <w:jc w:val="both"/>
            </w:pPr>
            <w:r>
              <w:t xml:space="preserve">- применять нормативные и правовые акты, методические рекомендации для анализа </w:t>
            </w:r>
            <w:proofErr w:type="gramStart"/>
            <w:r>
              <w:t>деятельности  банка</w:t>
            </w:r>
            <w:proofErr w:type="gramEnd"/>
            <w:r>
              <w:t>.</w:t>
            </w:r>
          </w:p>
          <w:p w14:paraId="4464E4C9" w14:textId="77777777" w:rsidR="00255C3C" w:rsidRDefault="00255C3C">
            <w:pPr>
              <w:widowControl w:val="0"/>
              <w:tabs>
                <w:tab w:val="left" w:pos="540"/>
              </w:tabs>
              <w:contextualSpacing/>
              <w:jc w:val="both"/>
            </w:pPr>
          </w:p>
          <w:p w14:paraId="6DA9C690" w14:textId="77777777" w:rsidR="00255C3C" w:rsidRDefault="00551572">
            <w:pPr>
              <w:widowControl w:val="0"/>
              <w:tabs>
                <w:tab w:val="left" w:pos="540"/>
              </w:tabs>
              <w:contextualSpacing/>
              <w:jc w:val="both"/>
            </w:pPr>
            <w:r>
              <w:rPr>
                <w:b/>
              </w:rPr>
              <w:t>4. Знать:</w:t>
            </w:r>
            <w:r>
              <w:t xml:space="preserve"> </w:t>
            </w:r>
          </w:p>
          <w:p w14:paraId="25337076" w14:textId="77777777" w:rsidR="00255C3C" w:rsidRDefault="00551572">
            <w:pPr>
              <w:widowControl w:val="0"/>
              <w:tabs>
                <w:tab w:val="left" w:pos="540"/>
              </w:tabs>
              <w:contextualSpacing/>
              <w:jc w:val="both"/>
            </w:pPr>
            <w:r>
              <w:t xml:space="preserve">- современные технологии, применяемые в деятельности банков </w:t>
            </w:r>
            <w:proofErr w:type="gramStart"/>
            <w:r>
              <w:t>для  снижения</w:t>
            </w:r>
            <w:proofErr w:type="gramEnd"/>
            <w:r>
              <w:t xml:space="preserve"> затрат и повышения эффективности банковских операций.  </w:t>
            </w:r>
          </w:p>
          <w:p w14:paraId="416E12F1" w14:textId="77777777" w:rsidR="00255C3C" w:rsidRDefault="00551572">
            <w:pPr>
              <w:widowControl w:val="0"/>
              <w:tabs>
                <w:tab w:val="left" w:pos="540"/>
              </w:tabs>
              <w:contextualSpacing/>
              <w:jc w:val="both"/>
            </w:pPr>
            <w:r>
              <w:rPr>
                <w:b/>
              </w:rPr>
              <w:t>Уметь:</w:t>
            </w:r>
            <w:r>
              <w:t xml:space="preserve"> </w:t>
            </w:r>
          </w:p>
          <w:p w14:paraId="36D98A9B" w14:textId="77777777" w:rsidR="00255C3C" w:rsidRDefault="00551572">
            <w:pPr>
              <w:widowControl w:val="0"/>
              <w:tabs>
                <w:tab w:val="left" w:pos="540"/>
              </w:tabs>
              <w:contextualSpacing/>
              <w:jc w:val="both"/>
            </w:pPr>
            <w:r>
              <w:t xml:space="preserve">- применять элементы современных технологий </w:t>
            </w:r>
            <w:proofErr w:type="gramStart"/>
            <w:r>
              <w:t>для  снижения</w:t>
            </w:r>
            <w:proofErr w:type="gramEnd"/>
            <w:r>
              <w:t xml:space="preserve"> затрат и повышения эффективности банковских операций.  </w:t>
            </w:r>
          </w:p>
        </w:tc>
      </w:tr>
      <w:tr w:rsidR="00255C3C" w14:paraId="3B19B4EB" w14:textId="77777777" w:rsidTr="00122E24">
        <w:tc>
          <w:tcPr>
            <w:tcW w:w="1129" w:type="dxa"/>
          </w:tcPr>
          <w:p w14:paraId="7492D8F0" w14:textId="77777777" w:rsidR="00255C3C" w:rsidRDefault="00551572">
            <w:pPr>
              <w:widowControl w:val="0"/>
              <w:tabs>
                <w:tab w:val="left" w:pos="540"/>
              </w:tabs>
              <w:contextualSpacing/>
              <w:jc w:val="both"/>
              <w:rPr>
                <w:spacing w:val="2"/>
                <w:shd w:val="clear" w:color="auto" w:fill="FFFFFF"/>
              </w:rPr>
            </w:pPr>
            <w:r>
              <w:lastRenderedPageBreak/>
              <w:t>ОПК-2</w:t>
            </w:r>
          </w:p>
        </w:tc>
        <w:tc>
          <w:tcPr>
            <w:tcW w:w="3033" w:type="dxa"/>
          </w:tcPr>
          <w:p w14:paraId="40996B7E" w14:textId="77777777" w:rsidR="00255C3C" w:rsidRDefault="00551572">
            <w:pPr>
              <w:widowControl w:val="0"/>
              <w:tabs>
                <w:tab w:val="left" w:pos="540"/>
              </w:tabs>
              <w:contextualSpacing/>
              <w:jc w:val="both"/>
              <w:rPr>
                <w:spacing w:val="2"/>
                <w:shd w:val="clear" w:color="auto" w:fill="FFFFFF"/>
              </w:rPr>
            </w:pPr>
            <w:r>
              <w:t xml:space="preserve">Способен применять продвинутые инструментальные методы экономического и финансового анализа в прикладных и (или) фундаментальных исследованиях в области финансовых отношений, в том числе с использованием интеллектуальных информационно-аналитических систем </w:t>
            </w:r>
          </w:p>
        </w:tc>
        <w:tc>
          <w:tcPr>
            <w:tcW w:w="2669" w:type="dxa"/>
          </w:tcPr>
          <w:p w14:paraId="58BDA7CC" w14:textId="77777777" w:rsidR="00255C3C" w:rsidRDefault="00551572">
            <w:pPr>
              <w:widowControl w:val="0"/>
            </w:pPr>
            <w:r>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7EDB33F1" w14:textId="77777777" w:rsidR="00255C3C" w:rsidRDefault="00255C3C">
            <w:pPr>
              <w:widowControl w:val="0"/>
              <w:jc w:val="both"/>
            </w:pPr>
          </w:p>
          <w:p w14:paraId="3A64A7E7" w14:textId="77777777" w:rsidR="00255C3C" w:rsidRDefault="00255C3C">
            <w:pPr>
              <w:widowControl w:val="0"/>
              <w:jc w:val="both"/>
            </w:pPr>
          </w:p>
          <w:p w14:paraId="428A0C6E" w14:textId="77777777" w:rsidR="00255C3C" w:rsidRDefault="00255C3C">
            <w:pPr>
              <w:widowControl w:val="0"/>
              <w:jc w:val="both"/>
            </w:pPr>
          </w:p>
          <w:p w14:paraId="450BA4B0" w14:textId="77777777" w:rsidR="00255C3C" w:rsidRDefault="00255C3C">
            <w:pPr>
              <w:widowControl w:val="0"/>
              <w:jc w:val="both"/>
            </w:pPr>
          </w:p>
          <w:p w14:paraId="6AB9CDC6" w14:textId="77777777" w:rsidR="00255C3C" w:rsidRDefault="00255C3C">
            <w:pPr>
              <w:widowControl w:val="0"/>
              <w:jc w:val="both"/>
            </w:pPr>
          </w:p>
          <w:p w14:paraId="75181CF6" w14:textId="77777777" w:rsidR="00255C3C" w:rsidRDefault="00255C3C">
            <w:pPr>
              <w:widowControl w:val="0"/>
              <w:jc w:val="both"/>
            </w:pPr>
          </w:p>
          <w:p w14:paraId="391C091F" w14:textId="77777777" w:rsidR="00255C3C" w:rsidRDefault="00551572">
            <w:pPr>
              <w:widowControl w:val="0"/>
            </w:pPr>
            <w:r>
              <w:t>2. Демонстрирует способность решения проектно-экономических задач в профессиональной деятельности</w:t>
            </w:r>
          </w:p>
          <w:p w14:paraId="0396B891" w14:textId="77777777" w:rsidR="00255C3C" w:rsidRDefault="00255C3C">
            <w:pPr>
              <w:widowControl w:val="0"/>
              <w:jc w:val="both"/>
            </w:pPr>
          </w:p>
          <w:p w14:paraId="48333F08" w14:textId="77777777" w:rsidR="00255C3C" w:rsidRDefault="00255C3C">
            <w:pPr>
              <w:widowControl w:val="0"/>
              <w:jc w:val="both"/>
            </w:pPr>
          </w:p>
          <w:p w14:paraId="71060420" w14:textId="77777777" w:rsidR="00255C3C" w:rsidRDefault="00255C3C">
            <w:pPr>
              <w:widowControl w:val="0"/>
              <w:jc w:val="both"/>
            </w:pPr>
          </w:p>
          <w:p w14:paraId="0ED920E3" w14:textId="77777777" w:rsidR="00255C3C" w:rsidRDefault="00255C3C">
            <w:pPr>
              <w:widowControl w:val="0"/>
            </w:pPr>
          </w:p>
          <w:p w14:paraId="3ACF4F40" w14:textId="77777777" w:rsidR="00255C3C" w:rsidRDefault="00551572">
            <w:pPr>
              <w:widowControl w:val="0"/>
            </w:pPr>
            <w:r>
              <w:t xml:space="preserve">3. Демонстрирует освоение инструментов </w:t>
            </w:r>
            <w:proofErr w:type="spellStart"/>
            <w:r>
              <w:t>Финтеха</w:t>
            </w:r>
            <w:proofErr w:type="spellEnd"/>
            <w:r>
              <w:t>.</w:t>
            </w:r>
          </w:p>
          <w:p w14:paraId="3E20193A" w14:textId="77777777" w:rsidR="00255C3C" w:rsidRDefault="00255C3C">
            <w:pPr>
              <w:widowControl w:val="0"/>
              <w:jc w:val="both"/>
            </w:pPr>
          </w:p>
          <w:p w14:paraId="70748AC7" w14:textId="77777777" w:rsidR="00255C3C" w:rsidRDefault="00255C3C">
            <w:pPr>
              <w:widowControl w:val="0"/>
              <w:jc w:val="both"/>
            </w:pPr>
          </w:p>
          <w:p w14:paraId="41FCE3C9" w14:textId="77777777" w:rsidR="00255C3C" w:rsidRDefault="00255C3C">
            <w:pPr>
              <w:widowControl w:val="0"/>
              <w:jc w:val="both"/>
            </w:pPr>
          </w:p>
          <w:p w14:paraId="1DBB7AA7" w14:textId="77777777" w:rsidR="00255C3C" w:rsidRDefault="00255C3C">
            <w:pPr>
              <w:widowControl w:val="0"/>
              <w:jc w:val="both"/>
            </w:pPr>
          </w:p>
          <w:p w14:paraId="3C5D09F9" w14:textId="77777777" w:rsidR="00255C3C" w:rsidRDefault="00255C3C">
            <w:pPr>
              <w:widowControl w:val="0"/>
              <w:jc w:val="both"/>
            </w:pPr>
          </w:p>
          <w:p w14:paraId="58545CDD" w14:textId="77777777" w:rsidR="00255C3C" w:rsidRDefault="00255C3C">
            <w:pPr>
              <w:widowControl w:val="0"/>
              <w:jc w:val="both"/>
            </w:pPr>
          </w:p>
          <w:p w14:paraId="377B6819" w14:textId="77777777" w:rsidR="00255C3C" w:rsidRDefault="00551572">
            <w:pPr>
              <w:widowControl w:val="0"/>
              <w:jc w:val="both"/>
            </w:pPr>
            <w:r>
              <w:t xml:space="preserve">4. Владеет методами анализа </w:t>
            </w:r>
            <w:r>
              <w:rPr>
                <w:lang w:val="en-US"/>
              </w:rPr>
              <w:t>Big</w:t>
            </w:r>
            <w:r>
              <w:t xml:space="preserve"> </w:t>
            </w:r>
            <w:r>
              <w:rPr>
                <w:lang w:val="en-US"/>
              </w:rPr>
              <w:t>Date</w:t>
            </w:r>
            <w:r>
              <w:t>, использует для решения профессиональных задач на микро-, мезо- и макроуровнях, в том числе на уровне финансового рынка.</w:t>
            </w:r>
          </w:p>
        </w:tc>
        <w:tc>
          <w:tcPr>
            <w:tcW w:w="3364" w:type="dxa"/>
          </w:tcPr>
          <w:p w14:paraId="14554A72" w14:textId="77777777" w:rsidR="00255C3C" w:rsidRDefault="00551572">
            <w:pPr>
              <w:pStyle w:val="af8"/>
              <w:tabs>
                <w:tab w:val="left" w:pos="540"/>
              </w:tabs>
              <w:ind w:left="0"/>
              <w:contextualSpacing/>
              <w:jc w:val="both"/>
              <w:rPr>
                <w:sz w:val="24"/>
                <w:szCs w:val="24"/>
              </w:rPr>
            </w:pPr>
            <w:r>
              <w:rPr>
                <w:sz w:val="24"/>
                <w:szCs w:val="24"/>
              </w:rPr>
              <w:lastRenderedPageBreak/>
              <w:t xml:space="preserve">1. </w:t>
            </w:r>
            <w:r>
              <w:rPr>
                <w:b/>
                <w:sz w:val="24"/>
                <w:szCs w:val="24"/>
              </w:rPr>
              <w:t>Знать:</w:t>
            </w:r>
            <w:r>
              <w:rPr>
                <w:sz w:val="24"/>
                <w:szCs w:val="24"/>
              </w:rPr>
              <w:t xml:space="preserve"> </w:t>
            </w:r>
          </w:p>
          <w:p w14:paraId="2715B635" w14:textId="77777777" w:rsidR="00255C3C" w:rsidRDefault="00551572">
            <w:pPr>
              <w:pStyle w:val="af8"/>
              <w:tabs>
                <w:tab w:val="left" w:pos="540"/>
              </w:tabs>
              <w:ind w:left="0"/>
              <w:contextualSpacing/>
              <w:rPr>
                <w:sz w:val="24"/>
                <w:szCs w:val="24"/>
              </w:rPr>
            </w:pPr>
            <w:r>
              <w:rPr>
                <w:sz w:val="24"/>
                <w:szCs w:val="24"/>
              </w:rPr>
              <w:t>- современные инструменты и методы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06FBCAFA" w14:textId="77777777" w:rsidR="00255C3C" w:rsidRDefault="00551572">
            <w:pPr>
              <w:pStyle w:val="af8"/>
              <w:tabs>
                <w:tab w:val="left" w:pos="540"/>
              </w:tabs>
              <w:ind w:left="0"/>
              <w:contextualSpacing/>
              <w:rPr>
                <w:sz w:val="24"/>
                <w:szCs w:val="24"/>
              </w:rPr>
            </w:pPr>
            <w:r>
              <w:rPr>
                <w:b/>
                <w:sz w:val="24"/>
                <w:szCs w:val="24"/>
              </w:rPr>
              <w:t>Уметь:</w:t>
            </w:r>
            <w:r>
              <w:rPr>
                <w:sz w:val="24"/>
                <w:szCs w:val="24"/>
              </w:rPr>
              <w:t xml:space="preserve"> </w:t>
            </w:r>
          </w:p>
          <w:p w14:paraId="04A68362" w14:textId="77777777" w:rsidR="00255C3C" w:rsidRDefault="00551572">
            <w:pPr>
              <w:pStyle w:val="af8"/>
              <w:tabs>
                <w:tab w:val="left" w:pos="540"/>
              </w:tabs>
              <w:ind w:left="0"/>
              <w:contextualSpacing/>
              <w:rPr>
                <w:sz w:val="24"/>
                <w:szCs w:val="24"/>
              </w:rPr>
            </w:pPr>
            <w:r>
              <w:rPr>
                <w:sz w:val="24"/>
                <w:szCs w:val="24"/>
              </w:rPr>
              <w:t xml:space="preserve">- применять современные инструменты и методы анализа и регулирования финансов государственного и негосударственного секторов экономики для деятельности банков </w:t>
            </w:r>
          </w:p>
          <w:p w14:paraId="030B00AD" w14:textId="77777777" w:rsidR="00255C3C" w:rsidRDefault="00255C3C">
            <w:pPr>
              <w:widowControl w:val="0"/>
              <w:tabs>
                <w:tab w:val="left" w:pos="540"/>
              </w:tabs>
              <w:contextualSpacing/>
            </w:pPr>
          </w:p>
          <w:p w14:paraId="5825978E" w14:textId="77777777" w:rsidR="00255C3C" w:rsidRDefault="00551572">
            <w:pPr>
              <w:pStyle w:val="af8"/>
              <w:tabs>
                <w:tab w:val="left" w:pos="540"/>
              </w:tabs>
              <w:ind w:left="0"/>
              <w:contextualSpacing/>
              <w:rPr>
                <w:sz w:val="24"/>
                <w:szCs w:val="24"/>
              </w:rPr>
            </w:pPr>
            <w:r>
              <w:rPr>
                <w:sz w:val="24"/>
                <w:szCs w:val="24"/>
              </w:rPr>
              <w:t xml:space="preserve">2. </w:t>
            </w:r>
            <w:r>
              <w:rPr>
                <w:b/>
                <w:sz w:val="24"/>
                <w:szCs w:val="24"/>
              </w:rPr>
              <w:t>Знать:</w:t>
            </w:r>
            <w:r>
              <w:rPr>
                <w:sz w:val="24"/>
                <w:szCs w:val="24"/>
              </w:rPr>
              <w:t xml:space="preserve"> </w:t>
            </w:r>
          </w:p>
          <w:p w14:paraId="353410F5" w14:textId="77777777" w:rsidR="00255C3C" w:rsidRDefault="00551572">
            <w:pPr>
              <w:pStyle w:val="af8"/>
              <w:tabs>
                <w:tab w:val="left" w:pos="540"/>
              </w:tabs>
              <w:ind w:left="0"/>
              <w:contextualSpacing/>
              <w:rPr>
                <w:sz w:val="24"/>
                <w:szCs w:val="24"/>
              </w:rPr>
            </w:pPr>
            <w:r>
              <w:rPr>
                <w:sz w:val="24"/>
                <w:szCs w:val="24"/>
              </w:rPr>
              <w:t>- возможности применения проектно-экономических задач в финансово-банковской сфере.</w:t>
            </w:r>
          </w:p>
          <w:p w14:paraId="297B66D7" w14:textId="77777777" w:rsidR="00255C3C" w:rsidRDefault="00551572">
            <w:pPr>
              <w:pStyle w:val="af8"/>
              <w:tabs>
                <w:tab w:val="left" w:pos="540"/>
              </w:tabs>
              <w:ind w:left="0"/>
              <w:contextualSpacing/>
              <w:rPr>
                <w:sz w:val="24"/>
                <w:szCs w:val="24"/>
              </w:rPr>
            </w:pPr>
            <w:r>
              <w:rPr>
                <w:b/>
                <w:sz w:val="24"/>
                <w:szCs w:val="24"/>
              </w:rPr>
              <w:t>Уметь:</w:t>
            </w:r>
            <w:r>
              <w:rPr>
                <w:sz w:val="24"/>
                <w:szCs w:val="24"/>
              </w:rPr>
              <w:t xml:space="preserve"> </w:t>
            </w:r>
          </w:p>
          <w:p w14:paraId="7E2505CB" w14:textId="77777777" w:rsidR="00255C3C" w:rsidRDefault="00551572">
            <w:pPr>
              <w:pStyle w:val="af8"/>
              <w:tabs>
                <w:tab w:val="left" w:pos="540"/>
              </w:tabs>
              <w:ind w:left="0"/>
              <w:contextualSpacing/>
              <w:rPr>
                <w:sz w:val="24"/>
                <w:szCs w:val="24"/>
              </w:rPr>
            </w:pPr>
            <w:r>
              <w:rPr>
                <w:sz w:val="24"/>
                <w:szCs w:val="24"/>
              </w:rPr>
              <w:t>- ставить и решать проектно-экономические задачи в банковской деятельности</w:t>
            </w:r>
          </w:p>
          <w:p w14:paraId="6D5C25B8" w14:textId="77777777" w:rsidR="00255C3C" w:rsidRDefault="00255C3C">
            <w:pPr>
              <w:widowControl w:val="0"/>
              <w:tabs>
                <w:tab w:val="left" w:pos="540"/>
              </w:tabs>
              <w:contextualSpacing/>
            </w:pPr>
          </w:p>
          <w:p w14:paraId="031FF01F" w14:textId="77777777" w:rsidR="00255C3C" w:rsidRDefault="00551572">
            <w:pPr>
              <w:widowControl w:val="0"/>
              <w:tabs>
                <w:tab w:val="left" w:pos="540"/>
              </w:tabs>
              <w:contextualSpacing/>
            </w:pPr>
            <w:r>
              <w:t xml:space="preserve">3. </w:t>
            </w:r>
            <w:r>
              <w:rPr>
                <w:b/>
              </w:rPr>
              <w:t>Знать:</w:t>
            </w:r>
            <w:r>
              <w:t xml:space="preserve"> </w:t>
            </w:r>
          </w:p>
          <w:p w14:paraId="7B4B7481" w14:textId="77777777" w:rsidR="00255C3C" w:rsidRDefault="00551572">
            <w:pPr>
              <w:widowControl w:val="0"/>
              <w:tabs>
                <w:tab w:val="left" w:pos="540"/>
              </w:tabs>
              <w:contextualSpacing/>
            </w:pPr>
            <w:r>
              <w:t xml:space="preserve">- основные инструменты </w:t>
            </w:r>
            <w:proofErr w:type="spellStart"/>
            <w:r>
              <w:t>Финтеха</w:t>
            </w:r>
            <w:proofErr w:type="spellEnd"/>
            <w:r>
              <w:t xml:space="preserve">, применяемые в деятельности современного банка </w:t>
            </w:r>
          </w:p>
          <w:p w14:paraId="18C16F41" w14:textId="77777777" w:rsidR="00255C3C" w:rsidRDefault="00255C3C">
            <w:pPr>
              <w:widowControl w:val="0"/>
              <w:tabs>
                <w:tab w:val="left" w:pos="540"/>
              </w:tabs>
              <w:contextualSpacing/>
            </w:pPr>
          </w:p>
          <w:p w14:paraId="4FD5DADE" w14:textId="77777777" w:rsidR="00255C3C" w:rsidRDefault="00551572">
            <w:pPr>
              <w:widowControl w:val="0"/>
              <w:tabs>
                <w:tab w:val="left" w:pos="540"/>
              </w:tabs>
              <w:contextualSpacing/>
            </w:pPr>
            <w:r>
              <w:rPr>
                <w:b/>
              </w:rPr>
              <w:lastRenderedPageBreak/>
              <w:t>Уметь:</w:t>
            </w:r>
            <w:r>
              <w:t xml:space="preserve"> </w:t>
            </w:r>
          </w:p>
          <w:p w14:paraId="5A3A50B6" w14:textId="77777777" w:rsidR="00255C3C" w:rsidRDefault="00551572">
            <w:pPr>
              <w:widowControl w:val="0"/>
              <w:tabs>
                <w:tab w:val="left" w:pos="540"/>
              </w:tabs>
              <w:contextualSpacing/>
            </w:pPr>
            <w:r>
              <w:t xml:space="preserve">- применять инструменты </w:t>
            </w:r>
            <w:proofErr w:type="spellStart"/>
            <w:r>
              <w:t>Финтеха</w:t>
            </w:r>
            <w:proofErr w:type="spellEnd"/>
            <w:r>
              <w:t xml:space="preserve"> в банковской деятельности</w:t>
            </w:r>
          </w:p>
          <w:p w14:paraId="0A373CB3" w14:textId="77777777" w:rsidR="00255C3C" w:rsidRDefault="00255C3C">
            <w:pPr>
              <w:widowControl w:val="0"/>
              <w:tabs>
                <w:tab w:val="left" w:pos="540"/>
              </w:tabs>
              <w:contextualSpacing/>
            </w:pPr>
          </w:p>
          <w:p w14:paraId="042045B2" w14:textId="77777777" w:rsidR="00255C3C" w:rsidRDefault="00551572">
            <w:pPr>
              <w:widowControl w:val="0"/>
              <w:tabs>
                <w:tab w:val="left" w:pos="540"/>
              </w:tabs>
              <w:contextualSpacing/>
            </w:pPr>
            <w:r>
              <w:t xml:space="preserve">4. </w:t>
            </w:r>
            <w:r>
              <w:rPr>
                <w:b/>
              </w:rPr>
              <w:t>Знать:</w:t>
            </w:r>
            <w:r>
              <w:t xml:space="preserve"> </w:t>
            </w:r>
          </w:p>
          <w:p w14:paraId="651E66A6" w14:textId="77777777" w:rsidR="00255C3C" w:rsidRDefault="00551572">
            <w:pPr>
              <w:widowControl w:val="0"/>
              <w:tabs>
                <w:tab w:val="left" w:pos="540"/>
              </w:tabs>
              <w:contextualSpacing/>
            </w:pPr>
            <w:r>
              <w:t xml:space="preserve">- методы анализа </w:t>
            </w:r>
            <w:proofErr w:type="spellStart"/>
            <w:r>
              <w:t>Big</w:t>
            </w:r>
            <w:proofErr w:type="spellEnd"/>
            <w:r>
              <w:t xml:space="preserve"> </w:t>
            </w:r>
            <w:proofErr w:type="spellStart"/>
            <w:r>
              <w:t>Date</w:t>
            </w:r>
            <w:proofErr w:type="spellEnd"/>
            <w:r>
              <w:t>;</w:t>
            </w:r>
          </w:p>
          <w:p w14:paraId="5A54D5DB" w14:textId="77777777" w:rsidR="00255C3C" w:rsidRDefault="00551572">
            <w:pPr>
              <w:widowControl w:val="0"/>
              <w:tabs>
                <w:tab w:val="left" w:pos="540"/>
              </w:tabs>
              <w:contextualSpacing/>
            </w:pPr>
            <w:r>
              <w:rPr>
                <w:b/>
              </w:rPr>
              <w:t>Уметь:</w:t>
            </w:r>
            <w:r>
              <w:t xml:space="preserve"> </w:t>
            </w:r>
          </w:p>
          <w:p w14:paraId="039D0D73" w14:textId="77777777" w:rsidR="00255C3C" w:rsidRDefault="00551572">
            <w:pPr>
              <w:widowControl w:val="0"/>
              <w:tabs>
                <w:tab w:val="left" w:pos="540"/>
              </w:tabs>
              <w:contextualSpacing/>
            </w:pPr>
            <w:r>
              <w:t xml:space="preserve">- использовать методы анализа </w:t>
            </w:r>
            <w:proofErr w:type="spellStart"/>
            <w:r>
              <w:t>Big</w:t>
            </w:r>
            <w:proofErr w:type="spellEnd"/>
            <w:r>
              <w:t xml:space="preserve"> </w:t>
            </w:r>
            <w:proofErr w:type="spellStart"/>
            <w:r>
              <w:t>Date</w:t>
            </w:r>
            <w:proofErr w:type="spellEnd"/>
            <w:r>
              <w:t xml:space="preserve"> с учетом рисков для решения задач банковской деятельности </w:t>
            </w:r>
          </w:p>
        </w:tc>
      </w:tr>
      <w:tr w:rsidR="00255C3C" w14:paraId="3A3ECA90" w14:textId="77777777" w:rsidTr="00122E24">
        <w:tc>
          <w:tcPr>
            <w:tcW w:w="1129" w:type="dxa"/>
          </w:tcPr>
          <w:p w14:paraId="643E616D" w14:textId="77777777" w:rsidR="00255C3C" w:rsidRDefault="00551572">
            <w:pPr>
              <w:widowControl w:val="0"/>
              <w:tabs>
                <w:tab w:val="left" w:pos="540"/>
              </w:tabs>
              <w:contextualSpacing/>
              <w:jc w:val="both"/>
            </w:pPr>
            <w:r>
              <w:lastRenderedPageBreak/>
              <w:t>ОПК-1</w:t>
            </w:r>
          </w:p>
        </w:tc>
        <w:tc>
          <w:tcPr>
            <w:tcW w:w="3033" w:type="dxa"/>
          </w:tcPr>
          <w:p w14:paraId="482C8C6E" w14:textId="77777777" w:rsidR="00255C3C" w:rsidRDefault="00551572">
            <w:pPr>
              <w:widowControl w:val="0"/>
              <w:tabs>
                <w:tab w:val="left" w:pos="540"/>
              </w:tabs>
              <w:contextualSpacing/>
              <w:jc w:val="both"/>
            </w:pPr>
            <w:r>
              <w:t xml:space="preserve">Способен решать практические и (или) научно-исследовательские задачи в области финансовых отношений на основе применения знаний фундаментальной экономической науки </w:t>
            </w:r>
          </w:p>
        </w:tc>
        <w:tc>
          <w:tcPr>
            <w:tcW w:w="2669" w:type="dxa"/>
          </w:tcPr>
          <w:p w14:paraId="70143F22" w14:textId="77777777" w:rsidR="00255C3C" w:rsidRDefault="00551572">
            <w:pPr>
              <w:widowControl w:val="0"/>
            </w:pPr>
            <w: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53C70020" w14:textId="77777777" w:rsidR="00255C3C" w:rsidRDefault="00255C3C">
            <w:pPr>
              <w:widowControl w:val="0"/>
            </w:pPr>
          </w:p>
          <w:p w14:paraId="145CA05F" w14:textId="77777777" w:rsidR="00255C3C" w:rsidRDefault="00255C3C">
            <w:pPr>
              <w:widowControl w:val="0"/>
              <w:jc w:val="both"/>
            </w:pPr>
          </w:p>
          <w:p w14:paraId="408120B2" w14:textId="77777777" w:rsidR="00255C3C" w:rsidRDefault="00255C3C">
            <w:pPr>
              <w:widowControl w:val="0"/>
              <w:jc w:val="both"/>
            </w:pPr>
          </w:p>
          <w:p w14:paraId="34D031BE" w14:textId="77777777" w:rsidR="00255C3C" w:rsidRDefault="00255C3C">
            <w:pPr>
              <w:widowControl w:val="0"/>
              <w:jc w:val="both"/>
            </w:pPr>
          </w:p>
          <w:p w14:paraId="32112123" w14:textId="77777777" w:rsidR="00255C3C" w:rsidRDefault="00255C3C">
            <w:pPr>
              <w:widowControl w:val="0"/>
              <w:jc w:val="both"/>
            </w:pPr>
          </w:p>
          <w:p w14:paraId="563110C2" w14:textId="77777777" w:rsidR="00255C3C" w:rsidRDefault="00255C3C">
            <w:pPr>
              <w:widowControl w:val="0"/>
              <w:jc w:val="both"/>
            </w:pPr>
          </w:p>
          <w:p w14:paraId="335CC289" w14:textId="77777777" w:rsidR="00255C3C" w:rsidRDefault="00255C3C">
            <w:pPr>
              <w:widowControl w:val="0"/>
              <w:jc w:val="both"/>
            </w:pPr>
          </w:p>
          <w:p w14:paraId="089FD65E" w14:textId="77777777" w:rsidR="00255C3C" w:rsidRDefault="00255C3C">
            <w:pPr>
              <w:widowControl w:val="0"/>
              <w:jc w:val="both"/>
            </w:pPr>
          </w:p>
          <w:p w14:paraId="76EF8A65" w14:textId="77777777" w:rsidR="00255C3C" w:rsidRDefault="00255C3C">
            <w:pPr>
              <w:widowControl w:val="0"/>
              <w:jc w:val="both"/>
            </w:pPr>
          </w:p>
          <w:p w14:paraId="5E9D3203" w14:textId="77777777" w:rsidR="00255C3C" w:rsidRDefault="00255C3C">
            <w:pPr>
              <w:widowControl w:val="0"/>
              <w:jc w:val="both"/>
            </w:pPr>
          </w:p>
          <w:p w14:paraId="4F947787" w14:textId="77777777" w:rsidR="00255C3C" w:rsidRDefault="00255C3C">
            <w:pPr>
              <w:widowControl w:val="0"/>
              <w:jc w:val="both"/>
            </w:pPr>
          </w:p>
          <w:p w14:paraId="0DBA591A" w14:textId="77777777" w:rsidR="00255C3C" w:rsidRDefault="00551572">
            <w:pPr>
              <w:widowControl w:val="0"/>
            </w:pPr>
            <w:r>
              <w:t>2. Проводит критический анализ выявленных проблемных ситуаций</w:t>
            </w:r>
          </w:p>
          <w:p w14:paraId="40F8F2DE" w14:textId="77777777" w:rsidR="00255C3C" w:rsidRDefault="00255C3C">
            <w:pPr>
              <w:widowControl w:val="0"/>
              <w:jc w:val="both"/>
            </w:pPr>
          </w:p>
          <w:p w14:paraId="2989FFDF" w14:textId="77777777" w:rsidR="00255C3C" w:rsidRDefault="00255C3C">
            <w:pPr>
              <w:widowControl w:val="0"/>
              <w:jc w:val="both"/>
            </w:pPr>
          </w:p>
          <w:p w14:paraId="2E29E3F5" w14:textId="77777777" w:rsidR="00255C3C" w:rsidRDefault="00255C3C">
            <w:pPr>
              <w:widowControl w:val="0"/>
              <w:jc w:val="both"/>
            </w:pPr>
          </w:p>
          <w:p w14:paraId="181AEE98" w14:textId="77777777" w:rsidR="00255C3C" w:rsidRDefault="00255C3C">
            <w:pPr>
              <w:widowControl w:val="0"/>
              <w:jc w:val="both"/>
            </w:pPr>
          </w:p>
          <w:p w14:paraId="5C4006B9" w14:textId="77777777" w:rsidR="00255C3C" w:rsidRDefault="00255C3C">
            <w:pPr>
              <w:widowControl w:val="0"/>
              <w:jc w:val="both"/>
            </w:pPr>
          </w:p>
          <w:p w14:paraId="1F4EC851" w14:textId="77777777" w:rsidR="00255C3C" w:rsidRDefault="00255C3C">
            <w:pPr>
              <w:widowControl w:val="0"/>
            </w:pPr>
          </w:p>
          <w:p w14:paraId="2C678E7D" w14:textId="77777777" w:rsidR="00255C3C" w:rsidRDefault="00551572">
            <w:pPr>
              <w:widowControl w:val="0"/>
            </w:pPr>
            <w:r>
              <w:t xml:space="preserve">3. Выдвигает самостоятельные гипотезы при решении </w:t>
            </w:r>
          </w:p>
          <w:p w14:paraId="1BD21AB1" w14:textId="77777777" w:rsidR="00255C3C" w:rsidRDefault="00551572">
            <w:pPr>
              <w:widowControl w:val="0"/>
            </w:pPr>
            <w:r>
              <w:t>научно - исследовательских задач в области финансов и кредита</w:t>
            </w:r>
          </w:p>
          <w:p w14:paraId="6656C480" w14:textId="77777777" w:rsidR="00255C3C" w:rsidRDefault="00255C3C">
            <w:pPr>
              <w:widowControl w:val="0"/>
              <w:jc w:val="both"/>
            </w:pPr>
          </w:p>
          <w:p w14:paraId="29BD584A" w14:textId="77777777" w:rsidR="00255C3C" w:rsidRDefault="00255C3C">
            <w:pPr>
              <w:widowControl w:val="0"/>
              <w:jc w:val="both"/>
            </w:pPr>
          </w:p>
          <w:p w14:paraId="5FF0D70A" w14:textId="77777777" w:rsidR="00255C3C" w:rsidRDefault="00255C3C">
            <w:pPr>
              <w:widowControl w:val="0"/>
              <w:jc w:val="both"/>
            </w:pPr>
          </w:p>
          <w:p w14:paraId="35767167" w14:textId="77777777" w:rsidR="00255C3C" w:rsidRDefault="00255C3C">
            <w:pPr>
              <w:widowControl w:val="0"/>
              <w:jc w:val="both"/>
            </w:pPr>
          </w:p>
          <w:p w14:paraId="1BE93CEF" w14:textId="77777777" w:rsidR="00255C3C" w:rsidRDefault="00255C3C">
            <w:pPr>
              <w:widowControl w:val="0"/>
              <w:jc w:val="both"/>
            </w:pPr>
          </w:p>
          <w:p w14:paraId="5DD35F5C" w14:textId="77777777" w:rsidR="00255C3C" w:rsidRDefault="00551572">
            <w:pPr>
              <w:widowControl w:val="0"/>
            </w:pPr>
            <w:r>
              <w:t>4. Разрабатывает эффективное решение проблем, предлагает новые оригинальные проекты, вырабатывает стратегию и планы действий.</w:t>
            </w:r>
          </w:p>
        </w:tc>
        <w:tc>
          <w:tcPr>
            <w:tcW w:w="3364" w:type="dxa"/>
          </w:tcPr>
          <w:p w14:paraId="10FE31A7" w14:textId="77777777" w:rsidR="00255C3C" w:rsidRDefault="00551572">
            <w:pPr>
              <w:widowControl w:val="0"/>
              <w:tabs>
                <w:tab w:val="left" w:pos="540"/>
              </w:tabs>
              <w:contextualSpacing/>
              <w:rPr>
                <w:b/>
                <w:bCs/>
              </w:rPr>
            </w:pPr>
            <w:r>
              <w:rPr>
                <w:b/>
                <w:bCs/>
              </w:rPr>
              <w:lastRenderedPageBreak/>
              <w:t xml:space="preserve">1. Знать: </w:t>
            </w:r>
          </w:p>
          <w:p w14:paraId="02C3965C" w14:textId="77777777" w:rsidR="00255C3C" w:rsidRDefault="00551572">
            <w:pPr>
              <w:widowControl w:val="0"/>
              <w:tabs>
                <w:tab w:val="left" w:pos="540"/>
              </w:tabs>
              <w:contextualSpacing/>
            </w:pPr>
            <w:r>
              <w:t>- проблемы в деятельности финансовых органов, различных институтов и инфраструктуры финансового рынка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246BEDDD" w14:textId="77777777" w:rsidR="00255C3C" w:rsidRDefault="00551572">
            <w:pPr>
              <w:widowControl w:val="0"/>
              <w:tabs>
                <w:tab w:val="left" w:pos="540"/>
              </w:tabs>
              <w:contextualSpacing/>
              <w:rPr>
                <w:b/>
                <w:bCs/>
              </w:rPr>
            </w:pPr>
            <w:r>
              <w:rPr>
                <w:b/>
                <w:bCs/>
              </w:rPr>
              <w:t xml:space="preserve">Уметь: </w:t>
            </w:r>
          </w:p>
          <w:p w14:paraId="5B90F1BB" w14:textId="77777777" w:rsidR="00255C3C" w:rsidRDefault="00551572">
            <w:pPr>
              <w:widowControl w:val="0"/>
              <w:tabs>
                <w:tab w:val="left" w:pos="540"/>
              </w:tabs>
              <w:contextualSpacing/>
            </w:pPr>
            <w:r>
              <w:rPr>
                <w:b/>
                <w:bCs/>
              </w:rPr>
              <w:t xml:space="preserve">- </w:t>
            </w:r>
            <w:r>
              <w:t>выявлять</w:t>
            </w:r>
            <w:r>
              <w:rPr>
                <w:b/>
                <w:bCs/>
              </w:rPr>
              <w:t xml:space="preserve"> </w:t>
            </w:r>
            <w:r>
              <w:t>проблемы в деятельности институтов и инфраструктуры финансового рынка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6296777C" w14:textId="77777777" w:rsidR="00255C3C" w:rsidRDefault="00255C3C">
            <w:pPr>
              <w:widowControl w:val="0"/>
              <w:tabs>
                <w:tab w:val="left" w:pos="540"/>
              </w:tabs>
              <w:contextualSpacing/>
            </w:pPr>
          </w:p>
          <w:p w14:paraId="4172C71C" w14:textId="77777777" w:rsidR="00255C3C" w:rsidRDefault="00551572">
            <w:pPr>
              <w:widowControl w:val="0"/>
              <w:tabs>
                <w:tab w:val="left" w:pos="540"/>
              </w:tabs>
              <w:contextualSpacing/>
              <w:rPr>
                <w:b/>
                <w:bCs/>
              </w:rPr>
            </w:pPr>
            <w:r>
              <w:rPr>
                <w:b/>
                <w:bCs/>
              </w:rPr>
              <w:t xml:space="preserve">2. Знать: </w:t>
            </w:r>
          </w:p>
          <w:p w14:paraId="6B4D48B3" w14:textId="77777777" w:rsidR="00255C3C" w:rsidRDefault="00551572">
            <w:pPr>
              <w:widowControl w:val="0"/>
              <w:tabs>
                <w:tab w:val="left" w:pos="540"/>
              </w:tabs>
              <w:contextualSpacing/>
            </w:pPr>
            <w:r>
              <w:t>- основы критического анализа выявленных проблемных ситуаций.</w:t>
            </w:r>
          </w:p>
          <w:p w14:paraId="0EEAD877" w14:textId="77777777" w:rsidR="00255C3C" w:rsidRDefault="00255C3C">
            <w:pPr>
              <w:widowControl w:val="0"/>
              <w:tabs>
                <w:tab w:val="left" w:pos="540"/>
              </w:tabs>
              <w:contextualSpacing/>
              <w:rPr>
                <w:b/>
                <w:bCs/>
              </w:rPr>
            </w:pPr>
          </w:p>
          <w:p w14:paraId="627F1430" w14:textId="77777777" w:rsidR="00255C3C" w:rsidRDefault="00551572">
            <w:pPr>
              <w:widowControl w:val="0"/>
              <w:tabs>
                <w:tab w:val="left" w:pos="540"/>
              </w:tabs>
              <w:contextualSpacing/>
            </w:pPr>
            <w:r>
              <w:rPr>
                <w:b/>
                <w:bCs/>
              </w:rPr>
              <w:t>Уметь:</w:t>
            </w:r>
            <w:r>
              <w:t xml:space="preserve"> </w:t>
            </w:r>
          </w:p>
          <w:p w14:paraId="40364FCD" w14:textId="77777777" w:rsidR="00255C3C" w:rsidRDefault="00551572">
            <w:pPr>
              <w:widowControl w:val="0"/>
              <w:tabs>
                <w:tab w:val="left" w:pos="540"/>
              </w:tabs>
              <w:contextualSpacing/>
            </w:pPr>
            <w:r>
              <w:lastRenderedPageBreak/>
              <w:t>- проводить критический анализ выявленных проблемных ситуаций.</w:t>
            </w:r>
          </w:p>
          <w:p w14:paraId="7EA0478E" w14:textId="77777777" w:rsidR="00255C3C" w:rsidRDefault="00255C3C">
            <w:pPr>
              <w:widowControl w:val="0"/>
              <w:tabs>
                <w:tab w:val="left" w:pos="540"/>
              </w:tabs>
              <w:contextualSpacing/>
            </w:pPr>
          </w:p>
          <w:p w14:paraId="65E61BDA" w14:textId="77777777" w:rsidR="00255C3C" w:rsidRDefault="00551572">
            <w:pPr>
              <w:widowControl w:val="0"/>
              <w:tabs>
                <w:tab w:val="left" w:pos="540"/>
              </w:tabs>
              <w:contextualSpacing/>
            </w:pPr>
            <w:r>
              <w:t xml:space="preserve">3. </w:t>
            </w:r>
            <w:r>
              <w:rPr>
                <w:b/>
              </w:rPr>
              <w:t>Знать:</w:t>
            </w:r>
            <w:r>
              <w:t xml:space="preserve"> </w:t>
            </w:r>
          </w:p>
          <w:p w14:paraId="47C77168" w14:textId="77777777" w:rsidR="00255C3C" w:rsidRDefault="00551572">
            <w:pPr>
              <w:widowControl w:val="0"/>
              <w:tabs>
                <w:tab w:val="left" w:pos="540"/>
              </w:tabs>
              <w:contextualSpacing/>
            </w:pPr>
            <w:r>
              <w:t>-возможности самостоятельной разработки гипотез при решении научно - исследовательских задач в области финансов и кредита.</w:t>
            </w:r>
          </w:p>
          <w:p w14:paraId="49567C3F" w14:textId="77777777" w:rsidR="00255C3C" w:rsidRDefault="00551572">
            <w:pPr>
              <w:widowControl w:val="0"/>
              <w:tabs>
                <w:tab w:val="left" w:pos="540"/>
              </w:tabs>
              <w:contextualSpacing/>
            </w:pPr>
            <w:r>
              <w:rPr>
                <w:b/>
                <w:bCs/>
              </w:rPr>
              <w:t>Уметь:</w:t>
            </w:r>
            <w:r>
              <w:t xml:space="preserve"> </w:t>
            </w:r>
          </w:p>
          <w:p w14:paraId="15E95215" w14:textId="77777777" w:rsidR="00255C3C" w:rsidRDefault="00551572">
            <w:pPr>
              <w:widowControl w:val="0"/>
              <w:tabs>
                <w:tab w:val="left" w:pos="540"/>
              </w:tabs>
              <w:contextualSpacing/>
            </w:pPr>
            <w:r>
              <w:t>- выдвигать самостоятельные гипотезы при решении научно - исследовательских задач в области финансов и кредита.</w:t>
            </w:r>
          </w:p>
          <w:p w14:paraId="32FEB743" w14:textId="77777777" w:rsidR="00255C3C" w:rsidRDefault="00255C3C">
            <w:pPr>
              <w:widowControl w:val="0"/>
              <w:tabs>
                <w:tab w:val="left" w:pos="540"/>
              </w:tabs>
              <w:contextualSpacing/>
            </w:pPr>
          </w:p>
          <w:p w14:paraId="70C951B0" w14:textId="77777777" w:rsidR="00255C3C" w:rsidRDefault="00551572">
            <w:pPr>
              <w:widowControl w:val="0"/>
              <w:tabs>
                <w:tab w:val="left" w:pos="540"/>
              </w:tabs>
              <w:contextualSpacing/>
              <w:rPr>
                <w:b/>
                <w:bCs/>
              </w:rPr>
            </w:pPr>
            <w:r>
              <w:rPr>
                <w:b/>
                <w:bCs/>
              </w:rPr>
              <w:t>4. Знать:</w:t>
            </w:r>
          </w:p>
          <w:p w14:paraId="764FD0A9" w14:textId="77777777" w:rsidR="00255C3C" w:rsidRDefault="00551572">
            <w:pPr>
              <w:widowControl w:val="0"/>
              <w:tabs>
                <w:tab w:val="left" w:pos="540"/>
              </w:tabs>
              <w:contextualSpacing/>
            </w:pPr>
            <w:r>
              <w:rPr>
                <w:b/>
                <w:bCs/>
              </w:rPr>
              <w:t xml:space="preserve"> -</w:t>
            </w:r>
            <w:r>
              <w:t>подходы эффективного решения проблем, предлагать новые оригинальные проекты, вырабатывать стратегию и планы действий.</w:t>
            </w:r>
          </w:p>
          <w:p w14:paraId="6F04C9D2" w14:textId="77777777" w:rsidR="00255C3C" w:rsidRDefault="00551572">
            <w:pPr>
              <w:widowControl w:val="0"/>
              <w:tabs>
                <w:tab w:val="left" w:pos="540"/>
              </w:tabs>
              <w:contextualSpacing/>
            </w:pPr>
            <w:r>
              <w:rPr>
                <w:b/>
                <w:bCs/>
              </w:rPr>
              <w:t>уметь:</w:t>
            </w:r>
            <w:r>
              <w:t xml:space="preserve">  </w:t>
            </w:r>
          </w:p>
          <w:p w14:paraId="25BF62D2" w14:textId="77777777" w:rsidR="00255C3C" w:rsidRDefault="00551572">
            <w:pPr>
              <w:widowControl w:val="0"/>
              <w:tabs>
                <w:tab w:val="left" w:pos="540"/>
              </w:tabs>
              <w:contextualSpacing/>
              <w:rPr>
                <w:b/>
                <w:bCs/>
              </w:rPr>
            </w:pPr>
            <w:r>
              <w:t>- принимать эффективное решение проблем, предлагать новые оригинальные проекты, вырабатывать стратегию и планы действий.</w:t>
            </w:r>
          </w:p>
        </w:tc>
      </w:tr>
    </w:tbl>
    <w:p w14:paraId="15EDB99A" w14:textId="77777777" w:rsidR="00255C3C" w:rsidRDefault="00255C3C">
      <w:pPr>
        <w:widowControl w:val="0"/>
        <w:tabs>
          <w:tab w:val="left" w:pos="540"/>
        </w:tabs>
        <w:contextualSpacing/>
        <w:jc w:val="both"/>
        <w:rPr>
          <w:b/>
          <w:sz w:val="28"/>
          <w:szCs w:val="28"/>
        </w:rPr>
      </w:pPr>
    </w:p>
    <w:p w14:paraId="5BF600C4" w14:textId="77777777" w:rsidR="00255C3C" w:rsidRDefault="00551572">
      <w:pPr>
        <w:pStyle w:val="1"/>
        <w:spacing w:before="0" w:line="240" w:lineRule="auto"/>
        <w:jc w:val="center"/>
        <w:rPr>
          <w:rFonts w:ascii="Times New Roman" w:hAnsi="Times New Roman"/>
          <w:color w:val="auto"/>
        </w:rPr>
      </w:pPr>
      <w:bookmarkStart w:id="12" w:name="_Toc96987345"/>
      <w:bookmarkStart w:id="13" w:name="_Toc519523354"/>
      <w:bookmarkStart w:id="14" w:name="_Toc181958243"/>
      <w:r>
        <w:rPr>
          <w:rFonts w:ascii="Times New Roman" w:hAnsi="Times New Roman"/>
          <w:color w:val="auto"/>
        </w:rPr>
        <w:t>3. Место дисциплины в структуре образовательной программы</w:t>
      </w:r>
      <w:bookmarkEnd w:id="12"/>
      <w:bookmarkEnd w:id="13"/>
      <w:bookmarkEnd w:id="14"/>
    </w:p>
    <w:p w14:paraId="07884569" w14:textId="77777777" w:rsidR="00255C3C" w:rsidRDefault="00255C3C">
      <w:pPr>
        <w:rPr>
          <w:lang w:eastAsia="en-US"/>
        </w:rPr>
      </w:pPr>
    </w:p>
    <w:p w14:paraId="11DB7755" w14:textId="77777777" w:rsidR="00255C3C" w:rsidRDefault="00551572">
      <w:pPr>
        <w:pStyle w:val="1"/>
        <w:spacing w:before="0" w:line="300" w:lineRule="auto"/>
        <w:ind w:firstLine="709"/>
        <w:jc w:val="both"/>
        <w:rPr>
          <w:rFonts w:ascii="Times New Roman" w:hAnsi="Times New Roman"/>
          <w:b w:val="0"/>
          <w:bCs w:val="0"/>
          <w:color w:val="auto"/>
        </w:rPr>
      </w:pPr>
      <w:bookmarkStart w:id="15" w:name="_Toc167724826"/>
      <w:bookmarkStart w:id="16" w:name="_Toc181958244"/>
      <w:r>
        <w:rPr>
          <w:rFonts w:ascii="Times New Roman" w:hAnsi="Times New Roman"/>
          <w:b w:val="0"/>
          <w:bCs w:val="0"/>
          <w:color w:val="auto"/>
        </w:rPr>
        <w:t>Дисциплина «Банк в современной экономике»</w:t>
      </w:r>
      <w:r>
        <w:rPr>
          <w:i/>
        </w:rPr>
        <w:t xml:space="preserve"> </w:t>
      </w:r>
      <w:r>
        <w:rPr>
          <w:rFonts w:ascii="Times New Roman" w:hAnsi="Times New Roman"/>
          <w:b w:val="0"/>
          <w:color w:val="auto"/>
        </w:rPr>
        <w:t>относится к модулю направленности программы магистратуры для направления подготовки</w:t>
      </w:r>
      <w:r>
        <w:rPr>
          <w:rFonts w:ascii="Times New Roman" w:hAnsi="Times New Roman"/>
          <w:b w:val="0"/>
          <w:bCs w:val="0"/>
          <w:color w:val="auto"/>
        </w:rPr>
        <w:t xml:space="preserve"> 38.04.08 - Финансы и кредит, направленность программы "Классическая и исламская модели современного банкинга ".</w:t>
      </w:r>
      <w:bookmarkEnd w:id="15"/>
      <w:bookmarkEnd w:id="16"/>
      <w:r>
        <w:rPr>
          <w:rFonts w:ascii="Times New Roman" w:hAnsi="Times New Roman"/>
          <w:b w:val="0"/>
          <w:bCs w:val="0"/>
          <w:color w:val="auto"/>
        </w:rPr>
        <w:t xml:space="preserve"> </w:t>
      </w:r>
    </w:p>
    <w:p w14:paraId="2B7DB579" w14:textId="77777777" w:rsidR="00255C3C" w:rsidRDefault="00551572">
      <w:pPr>
        <w:pStyle w:val="1"/>
        <w:spacing w:before="0" w:line="300" w:lineRule="auto"/>
        <w:ind w:firstLine="709"/>
        <w:jc w:val="both"/>
        <w:rPr>
          <w:rFonts w:ascii="Times New Roman" w:hAnsi="Times New Roman"/>
          <w:b w:val="0"/>
          <w:bCs w:val="0"/>
          <w:color w:val="auto"/>
        </w:rPr>
      </w:pPr>
      <w:bookmarkStart w:id="17" w:name="_Toc167724827"/>
      <w:bookmarkStart w:id="18" w:name="_Toc181958245"/>
      <w:r>
        <w:rPr>
          <w:rFonts w:ascii="Times New Roman" w:hAnsi="Times New Roman"/>
          <w:b w:val="0"/>
          <w:bCs w:val="0"/>
          <w:color w:val="auto"/>
        </w:rPr>
        <w:t>Дисциплина «Банк в современной экономике» опирается на компетенции, полученные студентами в процессе изучения других дисциплин, позволяет обобщить наколенные теоретические знания и практические навыки.</w:t>
      </w:r>
      <w:bookmarkEnd w:id="17"/>
      <w:bookmarkEnd w:id="18"/>
    </w:p>
    <w:p w14:paraId="10A7A246" w14:textId="77777777" w:rsidR="00255C3C" w:rsidRDefault="00551572">
      <w:pPr>
        <w:pStyle w:val="1"/>
        <w:jc w:val="center"/>
        <w:rPr>
          <w:rFonts w:ascii="Times New Roman" w:hAnsi="Times New Roman"/>
          <w:color w:val="000000" w:themeColor="text1"/>
        </w:rPr>
      </w:pPr>
      <w:bookmarkStart w:id="19" w:name="_Toc96987346"/>
      <w:bookmarkStart w:id="20" w:name="_Toc181958246"/>
      <w:r>
        <w:rPr>
          <w:rFonts w:ascii="Times New Roman" w:hAnsi="Times New Roman"/>
          <w:color w:val="000000" w:themeColor="text1"/>
        </w:rPr>
        <w:t xml:space="preserve">4. </w:t>
      </w:r>
      <w:bookmarkStart w:id="21" w:name="_Toc92533358"/>
      <w:bookmarkEnd w:id="19"/>
      <w:r>
        <w:rPr>
          <w:rFonts w:ascii="Times New Roman" w:hAnsi="Times New Roman"/>
          <w:color w:val="000000" w:themeColor="text1"/>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22" w:name="_Toc96987347"/>
      <w:bookmarkEnd w:id="20"/>
      <w:bookmarkEnd w:id="21"/>
    </w:p>
    <w:p w14:paraId="0A091D91" w14:textId="77777777" w:rsidR="00255C3C" w:rsidRDefault="00255C3C">
      <w:pPr>
        <w:spacing w:line="360" w:lineRule="auto"/>
        <w:jc w:val="right"/>
        <w:rPr>
          <w:lang w:eastAsia="en-US"/>
        </w:rPr>
      </w:pPr>
    </w:p>
    <w:p w14:paraId="1ABFF7C1" w14:textId="77777777" w:rsidR="00255C3C" w:rsidRDefault="00255C3C">
      <w:pPr>
        <w:spacing w:line="360" w:lineRule="auto"/>
        <w:jc w:val="right"/>
        <w:rPr>
          <w:lang w:eastAsia="en-US"/>
        </w:rPr>
      </w:pPr>
    </w:p>
    <w:p w14:paraId="519063CE" w14:textId="77777777" w:rsidR="00255C3C" w:rsidRDefault="00255C3C">
      <w:pPr>
        <w:spacing w:line="360" w:lineRule="auto"/>
        <w:jc w:val="right"/>
        <w:rPr>
          <w:lang w:eastAsia="en-US"/>
        </w:rPr>
      </w:pPr>
    </w:p>
    <w:p w14:paraId="2B51B49F" w14:textId="77777777" w:rsidR="00255C3C" w:rsidRDefault="00551572">
      <w:pPr>
        <w:spacing w:line="360" w:lineRule="auto"/>
        <w:jc w:val="right"/>
        <w:rPr>
          <w:sz w:val="28"/>
          <w:szCs w:val="28"/>
          <w:lang w:eastAsia="en-US"/>
        </w:rPr>
      </w:pPr>
      <w:r>
        <w:rPr>
          <w:sz w:val="28"/>
          <w:szCs w:val="28"/>
          <w:lang w:eastAsia="en-US"/>
        </w:rPr>
        <w:lastRenderedPageBreak/>
        <w:t>Таблица 2</w:t>
      </w:r>
    </w:p>
    <w:tbl>
      <w:tblPr>
        <w:tblW w:w="4900" w:type="pct"/>
        <w:tblInd w:w="-5" w:type="dxa"/>
        <w:tblLayout w:type="fixed"/>
        <w:tblLook w:val="04A0" w:firstRow="1" w:lastRow="0" w:firstColumn="1" w:lastColumn="0" w:noHBand="0" w:noVBand="1"/>
      </w:tblPr>
      <w:tblGrid>
        <w:gridCol w:w="5096"/>
        <w:gridCol w:w="2500"/>
        <w:gridCol w:w="2395"/>
      </w:tblGrid>
      <w:tr w:rsidR="00255C3C" w14:paraId="25109A8A"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788B08FB" w14:textId="77777777" w:rsidR="00255C3C" w:rsidRDefault="00551572">
            <w:pPr>
              <w:keepNext/>
              <w:widowControl w:val="0"/>
              <w:rPr>
                <w:b/>
              </w:rPr>
            </w:pPr>
            <w:r>
              <w:rPr>
                <w:b/>
              </w:rPr>
              <w:t>Вид учебной работы по дисциплине</w:t>
            </w:r>
          </w:p>
        </w:tc>
        <w:tc>
          <w:tcPr>
            <w:tcW w:w="2502" w:type="dxa"/>
            <w:tcBorders>
              <w:top w:val="single" w:sz="4" w:space="0" w:color="000000"/>
              <w:left w:val="single" w:sz="4" w:space="0" w:color="000000"/>
              <w:bottom w:val="single" w:sz="4" w:space="0" w:color="000000"/>
              <w:right w:val="single" w:sz="4" w:space="0" w:color="000000"/>
            </w:tcBorders>
            <w:shd w:val="clear" w:color="auto" w:fill="auto"/>
          </w:tcPr>
          <w:p w14:paraId="08E4817E" w14:textId="77777777" w:rsidR="00255C3C" w:rsidRDefault="00551572">
            <w:pPr>
              <w:keepNext/>
              <w:widowControl w:val="0"/>
              <w:jc w:val="center"/>
              <w:rPr>
                <w:b/>
              </w:rPr>
            </w:pPr>
            <w:r>
              <w:rPr>
                <w:b/>
              </w:rPr>
              <w:t>Всего</w:t>
            </w:r>
          </w:p>
          <w:p w14:paraId="41487F70" w14:textId="77777777" w:rsidR="00255C3C" w:rsidRDefault="00551572">
            <w:pPr>
              <w:keepNext/>
              <w:widowControl w:val="0"/>
              <w:jc w:val="center"/>
              <w:rPr>
                <w:b/>
              </w:rPr>
            </w:pPr>
            <w:r>
              <w:rPr>
                <w:b/>
              </w:rPr>
              <w:t>(в з/е и часах)</w:t>
            </w:r>
          </w:p>
        </w:tc>
        <w:tc>
          <w:tcPr>
            <w:tcW w:w="2397" w:type="dxa"/>
            <w:tcBorders>
              <w:top w:val="single" w:sz="4" w:space="0" w:color="000000"/>
              <w:left w:val="single" w:sz="4" w:space="0" w:color="000000"/>
              <w:bottom w:val="single" w:sz="4" w:space="0" w:color="000000"/>
              <w:right w:val="single" w:sz="4" w:space="0" w:color="000000"/>
            </w:tcBorders>
          </w:tcPr>
          <w:p w14:paraId="154DBC2A" w14:textId="77777777" w:rsidR="00255C3C" w:rsidRDefault="00551572">
            <w:pPr>
              <w:keepNext/>
              <w:widowControl w:val="0"/>
              <w:jc w:val="center"/>
              <w:rPr>
                <w:b/>
              </w:rPr>
            </w:pPr>
            <w:r>
              <w:rPr>
                <w:b/>
              </w:rPr>
              <w:t>Модуль 2</w:t>
            </w:r>
          </w:p>
          <w:p w14:paraId="62384DE1" w14:textId="77777777" w:rsidR="00255C3C" w:rsidRDefault="00551572">
            <w:pPr>
              <w:keepNext/>
              <w:widowControl w:val="0"/>
              <w:jc w:val="center"/>
              <w:rPr>
                <w:b/>
              </w:rPr>
            </w:pPr>
            <w:r>
              <w:rPr>
                <w:b/>
              </w:rPr>
              <w:t>(в часах)</w:t>
            </w:r>
          </w:p>
        </w:tc>
      </w:tr>
      <w:tr w:rsidR="00255C3C" w14:paraId="0AEA2F20"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090565E5" w14:textId="77777777" w:rsidR="00255C3C" w:rsidRDefault="00551572">
            <w:pPr>
              <w:keepNext/>
              <w:widowControl w:val="0"/>
              <w:rPr>
                <w:b/>
              </w:rPr>
            </w:pPr>
            <w:r>
              <w:rPr>
                <w:b/>
              </w:rPr>
              <w:t>Общая трудоемкость дисциплины</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2B9CA" w14:textId="77777777" w:rsidR="00255C3C" w:rsidRDefault="00551572">
            <w:pPr>
              <w:keepNext/>
              <w:widowControl w:val="0"/>
              <w:jc w:val="center"/>
              <w:rPr>
                <w:b/>
                <w:lang w:val="en-US"/>
              </w:rPr>
            </w:pPr>
            <w:r>
              <w:rPr>
                <w:b/>
              </w:rPr>
              <w:t>3/108</w:t>
            </w:r>
          </w:p>
        </w:tc>
        <w:tc>
          <w:tcPr>
            <w:tcW w:w="2397" w:type="dxa"/>
            <w:tcBorders>
              <w:top w:val="single" w:sz="4" w:space="0" w:color="000000"/>
              <w:left w:val="single" w:sz="4" w:space="0" w:color="000000"/>
              <w:bottom w:val="single" w:sz="4" w:space="0" w:color="000000"/>
              <w:right w:val="single" w:sz="4" w:space="0" w:color="000000"/>
            </w:tcBorders>
          </w:tcPr>
          <w:p w14:paraId="623E4BAE" w14:textId="77777777" w:rsidR="00255C3C" w:rsidRDefault="00551572">
            <w:pPr>
              <w:keepNext/>
              <w:widowControl w:val="0"/>
              <w:jc w:val="center"/>
              <w:rPr>
                <w:b/>
              </w:rPr>
            </w:pPr>
            <w:r>
              <w:rPr>
                <w:b/>
              </w:rPr>
              <w:t>108</w:t>
            </w:r>
          </w:p>
        </w:tc>
      </w:tr>
      <w:tr w:rsidR="00255C3C" w14:paraId="111DFE71"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551E9B17" w14:textId="77777777" w:rsidR="00255C3C" w:rsidRDefault="00551572">
            <w:pPr>
              <w:keepNext/>
              <w:widowControl w:val="0"/>
              <w:rPr>
                <w:b/>
                <w:i/>
              </w:rPr>
            </w:pPr>
            <w:r>
              <w:rPr>
                <w:b/>
                <w:i/>
              </w:rPr>
              <w:t>Контактная работа - Аудиторные занятия</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0B19A" w14:textId="77777777" w:rsidR="00255C3C" w:rsidRDefault="00551572">
            <w:pPr>
              <w:keepNext/>
              <w:widowControl w:val="0"/>
              <w:jc w:val="center"/>
              <w:rPr>
                <w:b/>
                <w:i/>
              </w:rPr>
            </w:pPr>
            <w:r>
              <w:rPr>
                <w:b/>
                <w:i/>
              </w:rPr>
              <w:t>60</w:t>
            </w:r>
          </w:p>
        </w:tc>
        <w:tc>
          <w:tcPr>
            <w:tcW w:w="2397" w:type="dxa"/>
            <w:tcBorders>
              <w:top w:val="single" w:sz="4" w:space="0" w:color="000000"/>
              <w:left w:val="single" w:sz="4" w:space="0" w:color="000000"/>
              <w:bottom w:val="single" w:sz="4" w:space="0" w:color="000000"/>
              <w:right w:val="single" w:sz="4" w:space="0" w:color="000000"/>
            </w:tcBorders>
          </w:tcPr>
          <w:p w14:paraId="711A182A" w14:textId="77777777" w:rsidR="00255C3C" w:rsidRDefault="00551572">
            <w:pPr>
              <w:keepNext/>
              <w:widowControl w:val="0"/>
              <w:jc w:val="center"/>
              <w:rPr>
                <w:b/>
                <w:i/>
              </w:rPr>
            </w:pPr>
            <w:r>
              <w:rPr>
                <w:b/>
                <w:i/>
              </w:rPr>
              <w:t>60</w:t>
            </w:r>
          </w:p>
        </w:tc>
      </w:tr>
      <w:tr w:rsidR="00255C3C" w14:paraId="2AE13E63"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46B70034" w14:textId="77777777" w:rsidR="00255C3C" w:rsidRDefault="00551572">
            <w:pPr>
              <w:keepNext/>
              <w:widowControl w:val="0"/>
              <w:rPr>
                <w:i/>
              </w:rPr>
            </w:pPr>
            <w:r>
              <w:rPr>
                <w:i/>
              </w:rPr>
              <w:t>Лекции</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FABD8" w14:textId="77777777" w:rsidR="00255C3C" w:rsidRDefault="00551572">
            <w:pPr>
              <w:keepNext/>
              <w:widowControl w:val="0"/>
              <w:jc w:val="center"/>
              <w:rPr>
                <w:i/>
              </w:rPr>
            </w:pPr>
            <w:r>
              <w:rPr>
                <w:i/>
              </w:rPr>
              <w:t>30</w:t>
            </w:r>
          </w:p>
        </w:tc>
        <w:tc>
          <w:tcPr>
            <w:tcW w:w="2397" w:type="dxa"/>
            <w:tcBorders>
              <w:top w:val="single" w:sz="4" w:space="0" w:color="000000"/>
              <w:left w:val="single" w:sz="4" w:space="0" w:color="000000"/>
              <w:bottom w:val="single" w:sz="4" w:space="0" w:color="000000"/>
              <w:right w:val="single" w:sz="4" w:space="0" w:color="000000"/>
            </w:tcBorders>
          </w:tcPr>
          <w:p w14:paraId="23C07F52" w14:textId="77777777" w:rsidR="00255C3C" w:rsidRDefault="00551572">
            <w:pPr>
              <w:keepNext/>
              <w:widowControl w:val="0"/>
              <w:jc w:val="center"/>
              <w:rPr>
                <w:i/>
              </w:rPr>
            </w:pPr>
            <w:r>
              <w:rPr>
                <w:i/>
              </w:rPr>
              <w:t>30</w:t>
            </w:r>
          </w:p>
        </w:tc>
      </w:tr>
      <w:tr w:rsidR="00255C3C" w14:paraId="292D348D"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1E232E63" w14:textId="77777777" w:rsidR="00255C3C" w:rsidRDefault="00551572">
            <w:pPr>
              <w:keepNext/>
              <w:widowControl w:val="0"/>
              <w:rPr>
                <w:i/>
              </w:rPr>
            </w:pPr>
            <w:r>
              <w:rPr>
                <w:i/>
              </w:rPr>
              <w:t>Семинары, практические занятия</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75E50" w14:textId="77777777" w:rsidR="00255C3C" w:rsidRDefault="00551572">
            <w:pPr>
              <w:keepNext/>
              <w:widowControl w:val="0"/>
              <w:jc w:val="center"/>
              <w:rPr>
                <w:i/>
              </w:rPr>
            </w:pPr>
            <w:r>
              <w:rPr>
                <w:i/>
              </w:rPr>
              <w:t>30</w:t>
            </w:r>
          </w:p>
        </w:tc>
        <w:tc>
          <w:tcPr>
            <w:tcW w:w="2397" w:type="dxa"/>
            <w:tcBorders>
              <w:top w:val="single" w:sz="4" w:space="0" w:color="000000"/>
              <w:left w:val="single" w:sz="4" w:space="0" w:color="000000"/>
              <w:bottom w:val="single" w:sz="4" w:space="0" w:color="000000"/>
              <w:right w:val="single" w:sz="4" w:space="0" w:color="000000"/>
            </w:tcBorders>
          </w:tcPr>
          <w:p w14:paraId="03A9EE72" w14:textId="77777777" w:rsidR="00255C3C" w:rsidRDefault="00551572">
            <w:pPr>
              <w:keepNext/>
              <w:widowControl w:val="0"/>
              <w:jc w:val="center"/>
              <w:rPr>
                <w:i/>
              </w:rPr>
            </w:pPr>
            <w:r>
              <w:rPr>
                <w:i/>
              </w:rPr>
              <w:t>30</w:t>
            </w:r>
          </w:p>
        </w:tc>
      </w:tr>
      <w:tr w:rsidR="00255C3C" w14:paraId="0E5E4A12"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4645D459" w14:textId="77777777" w:rsidR="00255C3C" w:rsidRDefault="00551572">
            <w:pPr>
              <w:keepNext/>
              <w:widowControl w:val="0"/>
              <w:rPr>
                <w:b/>
                <w:i/>
              </w:rPr>
            </w:pPr>
            <w:r>
              <w:rPr>
                <w:b/>
                <w:i/>
              </w:rPr>
              <w:t>Самостоятельная работа</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02CF9" w14:textId="77777777" w:rsidR="00255C3C" w:rsidRDefault="00551572">
            <w:pPr>
              <w:keepNext/>
              <w:widowControl w:val="0"/>
              <w:jc w:val="center"/>
              <w:rPr>
                <w:b/>
                <w:i/>
              </w:rPr>
            </w:pPr>
            <w:r>
              <w:rPr>
                <w:b/>
                <w:i/>
              </w:rPr>
              <w:t>48</w:t>
            </w:r>
          </w:p>
        </w:tc>
        <w:tc>
          <w:tcPr>
            <w:tcW w:w="2397" w:type="dxa"/>
            <w:tcBorders>
              <w:top w:val="single" w:sz="4" w:space="0" w:color="000000"/>
              <w:left w:val="single" w:sz="4" w:space="0" w:color="000000"/>
              <w:bottom w:val="single" w:sz="4" w:space="0" w:color="000000"/>
              <w:right w:val="single" w:sz="4" w:space="0" w:color="000000"/>
            </w:tcBorders>
          </w:tcPr>
          <w:p w14:paraId="3BFA5A12" w14:textId="77777777" w:rsidR="00255C3C" w:rsidRDefault="00551572">
            <w:pPr>
              <w:keepNext/>
              <w:widowControl w:val="0"/>
              <w:jc w:val="center"/>
              <w:rPr>
                <w:b/>
                <w:i/>
              </w:rPr>
            </w:pPr>
            <w:r>
              <w:rPr>
                <w:b/>
                <w:i/>
              </w:rPr>
              <w:t>48</w:t>
            </w:r>
          </w:p>
        </w:tc>
      </w:tr>
      <w:tr w:rsidR="00255C3C" w14:paraId="65018073"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524C4CBC" w14:textId="77777777" w:rsidR="00255C3C" w:rsidRDefault="00551572">
            <w:pPr>
              <w:keepNext/>
              <w:widowControl w:val="0"/>
              <w:rPr>
                <w:sz w:val="28"/>
                <w:szCs w:val="28"/>
              </w:rPr>
            </w:pPr>
            <w:r>
              <w:t>Вид текущего контроля</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8AAFA" w14:textId="77777777" w:rsidR="00255C3C" w:rsidRDefault="00551572">
            <w:pPr>
              <w:keepNext/>
              <w:widowControl w:val="0"/>
              <w:jc w:val="center"/>
              <w:rPr>
                <w:sz w:val="28"/>
                <w:szCs w:val="28"/>
              </w:rPr>
            </w:pPr>
            <w:r>
              <w:t>Эссе</w:t>
            </w:r>
          </w:p>
        </w:tc>
        <w:tc>
          <w:tcPr>
            <w:tcW w:w="2397" w:type="dxa"/>
            <w:tcBorders>
              <w:top w:val="single" w:sz="4" w:space="0" w:color="000000"/>
              <w:left w:val="single" w:sz="4" w:space="0" w:color="000000"/>
              <w:bottom w:val="single" w:sz="4" w:space="0" w:color="000000"/>
              <w:right w:val="single" w:sz="4" w:space="0" w:color="000000"/>
            </w:tcBorders>
          </w:tcPr>
          <w:p w14:paraId="37341B21" w14:textId="77777777" w:rsidR="00255C3C" w:rsidRDefault="00551572">
            <w:pPr>
              <w:keepNext/>
              <w:widowControl w:val="0"/>
              <w:jc w:val="center"/>
              <w:rPr>
                <w:sz w:val="28"/>
                <w:szCs w:val="28"/>
              </w:rPr>
            </w:pPr>
            <w:r>
              <w:t>Эссе</w:t>
            </w:r>
          </w:p>
        </w:tc>
      </w:tr>
      <w:tr w:rsidR="00255C3C" w14:paraId="4346DFE4" w14:textId="77777777">
        <w:tc>
          <w:tcPr>
            <w:tcW w:w="5101" w:type="dxa"/>
            <w:tcBorders>
              <w:top w:val="single" w:sz="4" w:space="0" w:color="000000"/>
              <w:left w:val="single" w:sz="4" w:space="0" w:color="000000"/>
              <w:bottom w:val="single" w:sz="4" w:space="0" w:color="000000"/>
              <w:right w:val="single" w:sz="4" w:space="0" w:color="000000"/>
            </w:tcBorders>
            <w:shd w:val="clear" w:color="auto" w:fill="auto"/>
          </w:tcPr>
          <w:p w14:paraId="05A9B637" w14:textId="77777777" w:rsidR="00255C3C" w:rsidRDefault="00551572">
            <w:pPr>
              <w:keepNext/>
              <w:widowControl w:val="0"/>
              <w:rPr>
                <w:sz w:val="28"/>
                <w:szCs w:val="28"/>
              </w:rPr>
            </w:pPr>
            <w:r>
              <w:t>Вид промежуточной аттестации</w:t>
            </w:r>
          </w:p>
        </w:tc>
        <w:tc>
          <w:tcPr>
            <w:tcW w:w="25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007D0" w14:textId="77777777" w:rsidR="00255C3C" w:rsidRDefault="00551572">
            <w:pPr>
              <w:keepNext/>
              <w:widowControl w:val="0"/>
              <w:jc w:val="center"/>
              <w:rPr>
                <w:sz w:val="28"/>
                <w:szCs w:val="28"/>
              </w:rPr>
            </w:pPr>
            <w:r>
              <w:t>Экзамен</w:t>
            </w:r>
          </w:p>
        </w:tc>
        <w:tc>
          <w:tcPr>
            <w:tcW w:w="2397" w:type="dxa"/>
            <w:tcBorders>
              <w:top w:val="single" w:sz="4" w:space="0" w:color="000000"/>
              <w:left w:val="single" w:sz="4" w:space="0" w:color="000000"/>
              <w:bottom w:val="single" w:sz="4" w:space="0" w:color="000000"/>
              <w:right w:val="single" w:sz="4" w:space="0" w:color="000000"/>
            </w:tcBorders>
          </w:tcPr>
          <w:p w14:paraId="13F89A5F" w14:textId="77777777" w:rsidR="00255C3C" w:rsidRDefault="00551572">
            <w:pPr>
              <w:keepNext/>
              <w:widowControl w:val="0"/>
              <w:jc w:val="center"/>
              <w:rPr>
                <w:sz w:val="28"/>
                <w:szCs w:val="28"/>
              </w:rPr>
            </w:pPr>
            <w:r>
              <w:t>Экзамен</w:t>
            </w:r>
          </w:p>
        </w:tc>
      </w:tr>
    </w:tbl>
    <w:p w14:paraId="1107FC35" w14:textId="77777777" w:rsidR="00255C3C" w:rsidRDefault="00551572">
      <w:pPr>
        <w:pStyle w:val="1"/>
        <w:jc w:val="both"/>
        <w:rPr>
          <w:rFonts w:ascii="Times New Roman" w:hAnsi="Times New Roman"/>
          <w:color w:val="000000" w:themeColor="text1"/>
        </w:rPr>
      </w:pPr>
      <w:bookmarkStart w:id="23" w:name="_Toc181958247"/>
      <w:r>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2"/>
      <w:bookmarkEnd w:id="23"/>
    </w:p>
    <w:p w14:paraId="7A633094" w14:textId="77777777" w:rsidR="00255C3C" w:rsidRDefault="00255C3C">
      <w:pPr>
        <w:jc w:val="center"/>
        <w:rPr>
          <w:b/>
          <w:bCs/>
          <w:sz w:val="28"/>
          <w:szCs w:val="28"/>
        </w:rPr>
      </w:pPr>
    </w:p>
    <w:p w14:paraId="4A4B87DD" w14:textId="77777777" w:rsidR="00255C3C" w:rsidRDefault="00551572">
      <w:pPr>
        <w:spacing w:line="360" w:lineRule="auto"/>
        <w:ind w:firstLine="709"/>
        <w:jc w:val="both"/>
        <w:outlineLvl w:val="0"/>
        <w:rPr>
          <w:b/>
          <w:sz w:val="28"/>
          <w:szCs w:val="28"/>
        </w:rPr>
      </w:pPr>
      <w:bookmarkStart w:id="24" w:name="_Toc96987348"/>
      <w:bookmarkStart w:id="25" w:name="_Toc181958248"/>
      <w:r>
        <w:rPr>
          <w:b/>
          <w:sz w:val="28"/>
          <w:szCs w:val="28"/>
        </w:rPr>
        <w:t>5.1. Содержание дисциплины</w:t>
      </w:r>
      <w:bookmarkEnd w:id="24"/>
      <w:bookmarkEnd w:id="25"/>
    </w:p>
    <w:p w14:paraId="4EA80AEB" w14:textId="77777777" w:rsidR="00255C3C" w:rsidRDefault="00551572">
      <w:pPr>
        <w:spacing w:line="360" w:lineRule="auto"/>
        <w:ind w:firstLine="709"/>
        <w:jc w:val="center"/>
        <w:rPr>
          <w:b/>
          <w:sz w:val="28"/>
          <w:szCs w:val="28"/>
          <w:u w:val="single"/>
        </w:rPr>
      </w:pPr>
      <w:r>
        <w:rPr>
          <w:b/>
          <w:sz w:val="28"/>
          <w:szCs w:val="28"/>
          <w:u w:val="single"/>
        </w:rPr>
        <w:t>Тема 1 Банки на российском рынке</w:t>
      </w:r>
    </w:p>
    <w:p w14:paraId="1FB7A6D9" w14:textId="77777777" w:rsidR="00255C3C" w:rsidRDefault="00551572">
      <w:pPr>
        <w:spacing w:line="300" w:lineRule="auto"/>
        <w:ind w:firstLine="709"/>
        <w:jc w:val="both"/>
        <w:rPr>
          <w:sz w:val="28"/>
          <w:szCs w:val="28"/>
        </w:rPr>
      </w:pPr>
      <w:r>
        <w:rPr>
          <w:sz w:val="28"/>
          <w:szCs w:val="28"/>
        </w:rPr>
        <w:t xml:space="preserve">Банк как кредитор трансформации национальной экономики. Слом тренда в динамике структуры кредитов нефинансовым организациям. Увеличение объемов кредитования технологичных компаний. Федеральные и региональные программы поддержки инновационных компаний и предприятий, обеспечивающих суверенитет национальной экономики. Развитие инвестиционного кредитования в условиях высокой ключевой ставки Банка России: дискуссионные аспекты, проблемы и пути их решения. </w:t>
      </w:r>
    </w:p>
    <w:p w14:paraId="6388A5A0" w14:textId="77777777" w:rsidR="00255C3C" w:rsidRDefault="00551572">
      <w:pPr>
        <w:spacing w:line="300" w:lineRule="auto"/>
        <w:ind w:firstLine="709"/>
        <w:jc w:val="both"/>
        <w:rPr>
          <w:rStyle w:val="layout"/>
          <w:sz w:val="28"/>
          <w:szCs w:val="28"/>
        </w:rPr>
      </w:pPr>
      <w:r>
        <w:rPr>
          <w:sz w:val="28"/>
          <w:szCs w:val="28"/>
        </w:rPr>
        <w:t>Долгосрочный кредит как основной источник развития экономики. Расширение применения плавающих процентных ставок при кредитовании. Поддержка национальной экономики через субсидирование процентных ставок (сельское хозяйство, строительство). Преимущества банковского долгосрочного кредитования перед бюджетным финансированием (</w:t>
      </w:r>
      <w:r>
        <w:rPr>
          <w:rStyle w:val="layout"/>
          <w:sz w:val="28"/>
          <w:szCs w:val="28"/>
        </w:rPr>
        <w:t>широкая экспертиза идентификации и оценки рисков, контроль и эффективность финансирования).</w:t>
      </w:r>
    </w:p>
    <w:p w14:paraId="0C46E051" w14:textId="77777777" w:rsidR="00255C3C" w:rsidRDefault="00255C3C">
      <w:pPr>
        <w:spacing w:line="300" w:lineRule="auto"/>
        <w:ind w:firstLine="709"/>
        <w:jc w:val="both"/>
        <w:rPr>
          <w:b/>
          <w:sz w:val="28"/>
          <w:szCs w:val="28"/>
          <w:u w:val="single"/>
        </w:rPr>
      </w:pPr>
    </w:p>
    <w:p w14:paraId="16183A34" w14:textId="77777777" w:rsidR="00255C3C" w:rsidRDefault="00551572">
      <w:pPr>
        <w:spacing w:line="300" w:lineRule="auto"/>
        <w:ind w:firstLine="709"/>
        <w:jc w:val="center"/>
        <w:rPr>
          <w:b/>
          <w:sz w:val="28"/>
          <w:szCs w:val="28"/>
          <w:u w:val="single"/>
        </w:rPr>
      </w:pPr>
      <w:r>
        <w:rPr>
          <w:b/>
          <w:sz w:val="28"/>
          <w:szCs w:val="28"/>
          <w:u w:val="single"/>
        </w:rPr>
        <w:t xml:space="preserve">Тема </w:t>
      </w:r>
      <w:proofErr w:type="gramStart"/>
      <w:r>
        <w:rPr>
          <w:b/>
          <w:sz w:val="28"/>
          <w:szCs w:val="28"/>
          <w:u w:val="single"/>
        </w:rPr>
        <w:t>2  Бизнес</w:t>
      </w:r>
      <w:proofErr w:type="gramEnd"/>
      <w:r>
        <w:rPr>
          <w:b/>
          <w:sz w:val="28"/>
          <w:szCs w:val="28"/>
          <w:u w:val="single"/>
        </w:rPr>
        <w:t xml:space="preserve"> коммерческого банка</w:t>
      </w:r>
    </w:p>
    <w:p w14:paraId="3A7D87E6" w14:textId="77777777" w:rsidR="00255C3C" w:rsidRDefault="00551572">
      <w:pPr>
        <w:spacing w:line="300" w:lineRule="auto"/>
        <w:ind w:firstLine="709"/>
        <w:jc w:val="both"/>
        <w:rPr>
          <w:sz w:val="28"/>
          <w:szCs w:val="28"/>
        </w:rPr>
      </w:pPr>
      <w:r>
        <w:rPr>
          <w:sz w:val="28"/>
          <w:szCs w:val="28"/>
        </w:rPr>
        <w:t>Основные направления банковского бизнеса: корпоративно-инвестиционный, розничный, транзакционный.</w:t>
      </w:r>
    </w:p>
    <w:p w14:paraId="7CD3666E" w14:textId="77777777" w:rsidR="00255C3C" w:rsidRDefault="00551572">
      <w:pPr>
        <w:spacing w:line="300" w:lineRule="auto"/>
        <w:ind w:firstLine="709"/>
        <w:jc w:val="both"/>
        <w:rPr>
          <w:sz w:val="28"/>
          <w:szCs w:val="28"/>
        </w:rPr>
      </w:pPr>
      <w:r>
        <w:rPr>
          <w:sz w:val="28"/>
          <w:szCs w:val="28"/>
        </w:rPr>
        <w:t xml:space="preserve">Современные тенденции развития корпоративно-инвестиционного бизнеса (CIB - </w:t>
      </w:r>
      <w:proofErr w:type="spellStart"/>
      <w:r>
        <w:rPr>
          <w:sz w:val="28"/>
          <w:szCs w:val="28"/>
        </w:rPr>
        <w:t>Сorporate</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investment</w:t>
      </w:r>
      <w:proofErr w:type="spellEnd"/>
      <w:r>
        <w:rPr>
          <w:sz w:val="28"/>
          <w:szCs w:val="28"/>
        </w:rPr>
        <w:t xml:space="preserve"> </w:t>
      </w:r>
      <w:proofErr w:type="spellStart"/>
      <w:r>
        <w:rPr>
          <w:sz w:val="28"/>
          <w:szCs w:val="28"/>
        </w:rPr>
        <w:t>banking</w:t>
      </w:r>
      <w:proofErr w:type="spellEnd"/>
      <w:r>
        <w:rPr>
          <w:sz w:val="28"/>
          <w:szCs w:val="28"/>
        </w:rPr>
        <w:t xml:space="preserve">) банка. Банк как андеррайтер эмиссии ценных бумаг. Долевое и долговое финансирование инвестиций. Расширение количества и объема сделок по слияниям и поглощениям (M&amp;A), связанным с выходом </w:t>
      </w:r>
      <w:r>
        <w:rPr>
          <w:sz w:val="28"/>
          <w:szCs w:val="28"/>
        </w:rPr>
        <w:lastRenderedPageBreak/>
        <w:t>иностранных компаний из российских активов, выходом российских компаний из зарубежных активов недружественных стран, приобретением активов в дружественных странах (Беларуси, Узбекистане, Казахстане, Бразилии, Турции) и развитием российской промышленности. Сделки MBO (</w:t>
      </w:r>
      <w:proofErr w:type="spellStart"/>
      <w:r>
        <w:rPr>
          <w:sz w:val="28"/>
          <w:szCs w:val="28"/>
        </w:rPr>
        <w:t>management</w:t>
      </w:r>
      <w:proofErr w:type="spellEnd"/>
      <w:r>
        <w:rPr>
          <w:sz w:val="28"/>
          <w:szCs w:val="28"/>
        </w:rPr>
        <w:t xml:space="preserve"> </w:t>
      </w:r>
      <w:proofErr w:type="spellStart"/>
      <w:r>
        <w:rPr>
          <w:sz w:val="28"/>
          <w:szCs w:val="28"/>
        </w:rPr>
        <w:t>buyout</w:t>
      </w:r>
      <w:proofErr w:type="spellEnd"/>
      <w:r>
        <w:rPr>
          <w:sz w:val="28"/>
          <w:szCs w:val="28"/>
        </w:rPr>
        <w:t>), связанные с покупкой менеджментом у иностранных собственников компаний за счет заемных средств. Первичное публичное предложение акций неограниченному кругу лиц (IPO) в сегменте среднего бизнеса. Технологическая трансформация и совершенствование бизнес-процессов корпоративно-инвестиционного бизнеса.</w:t>
      </w:r>
    </w:p>
    <w:p w14:paraId="550D8F08" w14:textId="77777777" w:rsidR="00255C3C" w:rsidRDefault="00551572">
      <w:pPr>
        <w:spacing w:line="300" w:lineRule="auto"/>
        <w:ind w:firstLine="709"/>
        <w:jc w:val="both"/>
        <w:rPr>
          <w:sz w:val="28"/>
          <w:szCs w:val="28"/>
        </w:rPr>
      </w:pPr>
      <w:r>
        <w:rPr>
          <w:sz w:val="28"/>
          <w:szCs w:val="28"/>
        </w:rPr>
        <w:t xml:space="preserve">Ответственное финансирование корпоративного бизнеса: зеленые, адаптационные кредиты, ESG-кредиты, зеленые и социальные облигации. Особенности кредитного обслуживания малого бизнеса, </w:t>
      </w:r>
      <w:proofErr w:type="spellStart"/>
      <w:r>
        <w:rPr>
          <w:sz w:val="28"/>
          <w:szCs w:val="28"/>
        </w:rPr>
        <w:t>микробизнеса</w:t>
      </w:r>
      <w:proofErr w:type="spellEnd"/>
      <w:r>
        <w:rPr>
          <w:sz w:val="28"/>
          <w:szCs w:val="28"/>
        </w:rPr>
        <w:t xml:space="preserve"> и </w:t>
      </w:r>
      <w:proofErr w:type="spellStart"/>
      <w:r>
        <w:rPr>
          <w:sz w:val="28"/>
          <w:szCs w:val="28"/>
        </w:rPr>
        <w:t>самозанятых</w:t>
      </w:r>
      <w:proofErr w:type="spellEnd"/>
      <w:r>
        <w:rPr>
          <w:sz w:val="28"/>
          <w:szCs w:val="28"/>
        </w:rPr>
        <w:t>.</w:t>
      </w:r>
    </w:p>
    <w:p w14:paraId="04351687" w14:textId="77777777" w:rsidR="00255C3C" w:rsidRDefault="00551572">
      <w:pPr>
        <w:spacing w:line="300" w:lineRule="auto"/>
        <w:ind w:firstLine="709"/>
        <w:jc w:val="both"/>
        <w:rPr>
          <w:sz w:val="28"/>
          <w:szCs w:val="28"/>
        </w:rPr>
      </w:pPr>
      <w:r>
        <w:rPr>
          <w:sz w:val="28"/>
          <w:szCs w:val="28"/>
        </w:rPr>
        <w:t xml:space="preserve">Цифровые технологии в </w:t>
      </w:r>
      <w:r>
        <w:rPr>
          <w:i/>
          <w:sz w:val="28"/>
          <w:szCs w:val="28"/>
        </w:rPr>
        <w:t>розничном банковском бизнесе</w:t>
      </w:r>
      <w:r>
        <w:rPr>
          <w:sz w:val="28"/>
          <w:szCs w:val="28"/>
        </w:rPr>
        <w:t xml:space="preserve">. </w:t>
      </w:r>
      <w:proofErr w:type="spellStart"/>
      <w:r>
        <w:rPr>
          <w:sz w:val="28"/>
          <w:szCs w:val="28"/>
        </w:rPr>
        <w:t>Клиентоориентированный</w:t>
      </w:r>
      <w:proofErr w:type="spellEnd"/>
      <w:r>
        <w:rPr>
          <w:sz w:val="28"/>
          <w:szCs w:val="28"/>
        </w:rPr>
        <w:t xml:space="preserve"> банкинг. Новые формы и каналы продаж банковских продуктов. Обострение конкурентной борьбы на банковском рынка в результате миграции клиентов. Развитие цифровых технологий как конкурентное преимущество банка. Рост мошенничества и развитие кредитными организациями технологий борьбы </w:t>
      </w:r>
      <w:proofErr w:type="spellStart"/>
      <w:r>
        <w:rPr>
          <w:sz w:val="28"/>
          <w:szCs w:val="28"/>
        </w:rPr>
        <w:t>фишингом</w:t>
      </w:r>
      <w:proofErr w:type="spellEnd"/>
      <w:r>
        <w:rPr>
          <w:sz w:val="28"/>
          <w:szCs w:val="28"/>
        </w:rPr>
        <w:t xml:space="preserve">.    </w:t>
      </w:r>
    </w:p>
    <w:p w14:paraId="03ADECBF" w14:textId="77777777" w:rsidR="00255C3C" w:rsidRDefault="00551572">
      <w:pPr>
        <w:spacing w:line="300" w:lineRule="auto"/>
        <w:ind w:firstLine="709"/>
        <w:jc w:val="both"/>
        <w:rPr>
          <w:sz w:val="28"/>
          <w:szCs w:val="28"/>
        </w:rPr>
      </w:pPr>
      <w:r>
        <w:rPr>
          <w:sz w:val="28"/>
          <w:szCs w:val="28"/>
        </w:rPr>
        <w:t xml:space="preserve">Исламский банкинг. Современная банковская система исламского мира и принципы ее функционирования. Исламский банкинг как перспективное направление развития финансовой системы в России.  Пилотный проект исламского банкинга в России. Стимулирование развития реального сектора экономики с применением принципов исламского банкинга. </w:t>
      </w:r>
    </w:p>
    <w:p w14:paraId="42601B9A" w14:textId="77777777" w:rsidR="00255C3C" w:rsidRDefault="00551572">
      <w:pPr>
        <w:spacing w:line="300" w:lineRule="auto"/>
        <w:ind w:firstLine="709"/>
        <w:jc w:val="both"/>
        <w:rPr>
          <w:sz w:val="28"/>
          <w:szCs w:val="28"/>
        </w:rPr>
      </w:pPr>
      <w:r>
        <w:rPr>
          <w:sz w:val="28"/>
          <w:szCs w:val="28"/>
        </w:rPr>
        <w:t xml:space="preserve">Компоненты робототехники, искусственный интеллект, </w:t>
      </w:r>
      <w:proofErr w:type="spellStart"/>
      <w:r>
        <w:rPr>
          <w:sz w:val="28"/>
          <w:szCs w:val="28"/>
        </w:rPr>
        <w:t>нейротехнологии</w:t>
      </w:r>
      <w:proofErr w:type="spellEnd"/>
      <w:r>
        <w:rPr>
          <w:sz w:val="28"/>
          <w:szCs w:val="28"/>
        </w:rPr>
        <w:t xml:space="preserve"> в дистанционной идентификации клиента. Раскрытие цифрового профиля клиента, формирование лояльных клиентов, повышение </w:t>
      </w:r>
      <w:proofErr w:type="spellStart"/>
      <w:r>
        <w:rPr>
          <w:sz w:val="28"/>
          <w:szCs w:val="28"/>
        </w:rPr>
        <w:t>маржинальности</w:t>
      </w:r>
      <w:proofErr w:type="spellEnd"/>
      <w:r>
        <w:rPr>
          <w:sz w:val="28"/>
          <w:szCs w:val="28"/>
        </w:rPr>
        <w:t xml:space="preserve"> действующих и привлечение новых клиентов с помощью СRM-системы (</w:t>
      </w:r>
      <w:proofErr w:type="spellStart"/>
      <w:r>
        <w:rPr>
          <w:sz w:val="28"/>
          <w:szCs w:val="28"/>
        </w:rPr>
        <w:t>сustomer</w:t>
      </w:r>
      <w:proofErr w:type="spellEnd"/>
      <w:r>
        <w:rPr>
          <w:sz w:val="28"/>
          <w:szCs w:val="28"/>
        </w:rPr>
        <w:t xml:space="preserve"> </w:t>
      </w:r>
      <w:proofErr w:type="spellStart"/>
      <w:r>
        <w:rPr>
          <w:sz w:val="28"/>
          <w:szCs w:val="28"/>
        </w:rPr>
        <w:t>relationship</w:t>
      </w:r>
      <w:proofErr w:type="spellEnd"/>
      <w:r>
        <w:rPr>
          <w:sz w:val="28"/>
          <w:szCs w:val="28"/>
        </w:rPr>
        <w:t xml:space="preserve"> </w:t>
      </w:r>
      <w:proofErr w:type="spellStart"/>
      <w:r>
        <w:rPr>
          <w:sz w:val="28"/>
          <w:szCs w:val="28"/>
        </w:rPr>
        <w:t>management</w:t>
      </w:r>
      <w:proofErr w:type="spellEnd"/>
      <w:r>
        <w:rPr>
          <w:sz w:val="28"/>
          <w:szCs w:val="28"/>
        </w:rPr>
        <w:t xml:space="preserve"> - система взаимоотношений банка с клиентом), CDP-платформы (</w:t>
      </w:r>
      <w:proofErr w:type="spellStart"/>
      <w:r>
        <w:rPr>
          <w:sz w:val="28"/>
          <w:szCs w:val="28"/>
        </w:rPr>
        <w:t>сustomer</w:t>
      </w:r>
      <w:proofErr w:type="spellEnd"/>
      <w:r>
        <w:rPr>
          <w:sz w:val="28"/>
          <w:szCs w:val="28"/>
        </w:rPr>
        <w:t xml:space="preserve"> </w:t>
      </w:r>
      <w:proofErr w:type="spellStart"/>
      <w:r>
        <w:rPr>
          <w:sz w:val="28"/>
          <w:szCs w:val="28"/>
        </w:rPr>
        <w:t>data</w:t>
      </w:r>
      <w:proofErr w:type="spellEnd"/>
      <w:r>
        <w:rPr>
          <w:sz w:val="28"/>
          <w:szCs w:val="28"/>
        </w:rPr>
        <w:t xml:space="preserve"> </w:t>
      </w:r>
      <w:proofErr w:type="spellStart"/>
      <w:r>
        <w:rPr>
          <w:sz w:val="28"/>
          <w:szCs w:val="28"/>
        </w:rPr>
        <w:t>platform</w:t>
      </w:r>
      <w:proofErr w:type="spellEnd"/>
      <w:r>
        <w:rPr>
          <w:sz w:val="28"/>
          <w:szCs w:val="28"/>
        </w:rPr>
        <w:t xml:space="preserve"> – платформа клиентских данных). </w:t>
      </w:r>
    </w:p>
    <w:p w14:paraId="7C0FAFF8" w14:textId="77777777" w:rsidR="00255C3C" w:rsidRDefault="00551572">
      <w:pPr>
        <w:spacing w:line="300" w:lineRule="auto"/>
        <w:ind w:firstLine="709"/>
        <w:jc w:val="both"/>
        <w:rPr>
          <w:sz w:val="28"/>
          <w:szCs w:val="28"/>
        </w:rPr>
      </w:pPr>
      <w:r>
        <w:rPr>
          <w:sz w:val="28"/>
          <w:szCs w:val="28"/>
        </w:rPr>
        <w:t xml:space="preserve">Применение открытых программных интерфейсов (API - </w:t>
      </w:r>
      <w:r>
        <w:rPr>
          <w:sz w:val="28"/>
          <w:szCs w:val="28"/>
          <w:lang w:val="en-US"/>
        </w:rPr>
        <w:t>a</w:t>
      </w:r>
      <w:proofErr w:type="spellStart"/>
      <w:r>
        <w:rPr>
          <w:sz w:val="28"/>
          <w:szCs w:val="28"/>
        </w:rPr>
        <w:t>pplication</w:t>
      </w:r>
      <w:proofErr w:type="spellEnd"/>
      <w:r>
        <w:rPr>
          <w:sz w:val="28"/>
          <w:szCs w:val="28"/>
        </w:rPr>
        <w:t xml:space="preserve"> </w:t>
      </w:r>
      <w:r>
        <w:rPr>
          <w:sz w:val="28"/>
          <w:szCs w:val="28"/>
          <w:lang w:val="en-US"/>
        </w:rPr>
        <w:t>p</w:t>
      </w:r>
      <w:proofErr w:type="spellStart"/>
      <w:r>
        <w:rPr>
          <w:sz w:val="28"/>
          <w:szCs w:val="28"/>
        </w:rPr>
        <w:t>rogramming</w:t>
      </w:r>
      <w:proofErr w:type="spellEnd"/>
      <w:r>
        <w:rPr>
          <w:sz w:val="28"/>
          <w:szCs w:val="28"/>
        </w:rPr>
        <w:t xml:space="preserve"> </w:t>
      </w:r>
      <w:proofErr w:type="spellStart"/>
      <w:r>
        <w:rPr>
          <w:sz w:val="28"/>
          <w:szCs w:val="28"/>
          <w:lang w:val="en-US"/>
        </w:rPr>
        <w:t>i</w:t>
      </w:r>
      <w:r>
        <w:rPr>
          <w:sz w:val="28"/>
          <w:szCs w:val="28"/>
        </w:rPr>
        <w:t>nterface</w:t>
      </w:r>
      <w:proofErr w:type="spellEnd"/>
      <w:r>
        <w:rPr>
          <w:sz w:val="28"/>
          <w:szCs w:val="28"/>
        </w:rPr>
        <w:t xml:space="preserve">) при оценке кредитоспособности клиентов. Гармонизация подходов к работе с открытыми API на основе унифицированного формата и структуры передаваемых сообщений, способов обеспечения информационной безопасности и управления изменениями </w:t>
      </w:r>
      <w:proofErr w:type="gramStart"/>
      <w:r>
        <w:rPr>
          <w:sz w:val="28"/>
          <w:szCs w:val="28"/>
        </w:rPr>
        <w:t>версий</w:t>
      </w:r>
      <w:proofErr w:type="gramEnd"/>
      <w:r>
        <w:rPr>
          <w:sz w:val="28"/>
          <w:szCs w:val="28"/>
        </w:rPr>
        <w:t xml:space="preserve"> открытых API. </w:t>
      </w:r>
    </w:p>
    <w:p w14:paraId="00DEB2CF" w14:textId="77777777" w:rsidR="00255C3C" w:rsidRDefault="00551572">
      <w:pPr>
        <w:spacing w:line="300" w:lineRule="auto"/>
        <w:ind w:firstLine="709"/>
        <w:jc w:val="both"/>
        <w:rPr>
          <w:sz w:val="28"/>
          <w:szCs w:val="28"/>
        </w:rPr>
      </w:pPr>
      <w:r>
        <w:rPr>
          <w:sz w:val="28"/>
          <w:szCs w:val="28"/>
        </w:rPr>
        <w:t xml:space="preserve">Риски </w:t>
      </w:r>
      <w:proofErr w:type="spellStart"/>
      <w:r>
        <w:rPr>
          <w:sz w:val="28"/>
          <w:szCs w:val="28"/>
        </w:rPr>
        <w:t>цифровизации</w:t>
      </w:r>
      <w:proofErr w:type="spellEnd"/>
      <w:r>
        <w:rPr>
          <w:sz w:val="28"/>
          <w:szCs w:val="28"/>
        </w:rPr>
        <w:t xml:space="preserve"> розничного банковского бизнеса: методические, модельные, риски сторонних поставщиков услуг и другие.</w:t>
      </w:r>
    </w:p>
    <w:p w14:paraId="7A7E7075" w14:textId="77777777" w:rsidR="00255C3C" w:rsidRDefault="00551572">
      <w:pPr>
        <w:tabs>
          <w:tab w:val="right" w:leader="dot" w:pos="9344"/>
        </w:tabs>
        <w:spacing w:line="300" w:lineRule="auto"/>
        <w:ind w:firstLine="709"/>
        <w:jc w:val="both"/>
        <w:rPr>
          <w:sz w:val="28"/>
          <w:szCs w:val="28"/>
        </w:rPr>
      </w:pPr>
      <w:r>
        <w:rPr>
          <w:i/>
          <w:sz w:val="28"/>
          <w:szCs w:val="28"/>
        </w:rPr>
        <w:lastRenderedPageBreak/>
        <w:t>Транзакционный банковский бизнес</w:t>
      </w:r>
      <w:r>
        <w:rPr>
          <w:sz w:val="28"/>
          <w:szCs w:val="28"/>
        </w:rPr>
        <w:t>. Содержание транзакционного банковского бизнеса. Классификация транзакционных услуг коммерческих банков. Показатели эффективности транзакционного банковского бизнеса. Анализ современной практики транзакционного банковского бизнеса. Модели взаимодействия банков в рамках транзакционного бизнеса.</w:t>
      </w:r>
    </w:p>
    <w:p w14:paraId="5FAD40B9" w14:textId="77777777" w:rsidR="00255C3C" w:rsidRDefault="00255C3C">
      <w:pPr>
        <w:spacing w:line="300" w:lineRule="auto"/>
        <w:ind w:firstLine="709"/>
        <w:jc w:val="both"/>
        <w:rPr>
          <w:b/>
          <w:sz w:val="28"/>
          <w:szCs w:val="28"/>
          <w:u w:val="single"/>
        </w:rPr>
      </w:pPr>
    </w:p>
    <w:p w14:paraId="1498E721" w14:textId="77777777" w:rsidR="00255C3C" w:rsidRDefault="00551572">
      <w:pPr>
        <w:spacing w:line="300" w:lineRule="auto"/>
        <w:ind w:firstLine="709"/>
        <w:jc w:val="center"/>
        <w:rPr>
          <w:b/>
          <w:sz w:val="28"/>
          <w:szCs w:val="28"/>
          <w:u w:val="single"/>
        </w:rPr>
      </w:pPr>
      <w:r>
        <w:rPr>
          <w:b/>
          <w:sz w:val="28"/>
          <w:szCs w:val="28"/>
          <w:u w:val="single"/>
        </w:rPr>
        <w:t>Тема 3 Банки и экосистемы</w:t>
      </w:r>
    </w:p>
    <w:p w14:paraId="48E7A25F" w14:textId="77777777" w:rsidR="00255C3C" w:rsidRDefault="00551572">
      <w:pPr>
        <w:spacing w:line="300" w:lineRule="auto"/>
        <w:ind w:firstLine="709"/>
        <w:jc w:val="both"/>
        <w:rPr>
          <w:sz w:val="28"/>
          <w:szCs w:val="28"/>
        </w:rPr>
      </w:pPr>
      <w:r>
        <w:rPr>
          <w:sz w:val="28"/>
          <w:szCs w:val="28"/>
        </w:rPr>
        <w:t xml:space="preserve">Банк   и   банковские   операции   в   соответствии с Федеральным законом от 2 декабря 1990 г. № 395-I "О банках и банковской деятельности". Дискуссионные подходы к вопросу о цели деятельности банка. Банки с универсальной и базовой лицензиями. Системно значимые банки. Банковская группа и банковский холдинг. </w:t>
      </w:r>
    </w:p>
    <w:p w14:paraId="794CF7FE" w14:textId="77777777" w:rsidR="00255C3C" w:rsidRDefault="00551572">
      <w:pPr>
        <w:spacing w:line="300" w:lineRule="auto"/>
        <w:ind w:firstLine="709"/>
        <w:jc w:val="both"/>
        <w:rPr>
          <w:sz w:val="28"/>
          <w:szCs w:val="28"/>
        </w:rPr>
      </w:pPr>
      <w:r>
        <w:rPr>
          <w:sz w:val="28"/>
          <w:szCs w:val="28"/>
        </w:rPr>
        <w:t xml:space="preserve">Особенности российского рынка экосистем. Экосистема как совокупность сервисов и платформенных решений в рамках единого процесса. Формы участия банков в экосистемах: банк-архитектор, банк-партнер, банк-участник. </w:t>
      </w:r>
    </w:p>
    <w:p w14:paraId="18D2B12E" w14:textId="77777777" w:rsidR="00255C3C" w:rsidRDefault="00551572">
      <w:pPr>
        <w:spacing w:line="300" w:lineRule="auto"/>
        <w:ind w:firstLine="709"/>
        <w:jc w:val="both"/>
        <w:rPr>
          <w:sz w:val="28"/>
          <w:szCs w:val="28"/>
        </w:rPr>
      </w:pPr>
      <w:r>
        <w:rPr>
          <w:sz w:val="28"/>
          <w:szCs w:val="28"/>
        </w:rPr>
        <w:t xml:space="preserve">Банк как архитектор собственной экосистемы (банк-экосистема). Модели развития банков-экосистем: </w:t>
      </w:r>
      <w:proofErr w:type="spellStart"/>
      <w:r>
        <w:rPr>
          <w:sz w:val="28"/>
          <w:szCs w:val="28"/>
        </w:rPr>
        <w:t>фьюжен</w:t>
      </w:r>
      <w:proofErr w:type="spellEnd"/>
      <w:r>
        <w:rPr>
          <w:sz w:val="28"/>
          <w:szCs w:val="28"/>
        </w:rPr>
        <w:t xml:space="preserve"> (объединение различных, не связанных между собой сервисов), финансовая (объединяет различные финансовые сервисы), бизнес-экосистема (объединяет финансовые сервизы и услуги для бизнеса). Отличие банка-экосистемы от финансовой группы. Риски развития собственных экосистем коммерческих банков.</w:t>
      </w:r>
    </w:p>
    <w:p w14:paraId="65E3E662" w14:textId="77777777" w:rsidR="00255C3C" w:rsidRDefault="00551572">
      <w:pPr>
        <w:spacing w:line="300" w:lineRule="auto"/>
        <w:ind w:firstLine="709"/>
        <w:jc w:val="both"/>
        <w:rPr>
          <w:sz w:val="28"/>
          <w:szCs w:val="28"/>
        </w:rPr>
      </w:pPr>
      <w:r>
        <w:rPr>
          <w:sz w:val="28"/>
          <w:szCs w:val="28"/>
        </w:rPr>
        <w:t>Экосистема как партнерское объединение банка и других участников экосистемы. Риски экосистемы как партнерства.</w:t>
      </w:r>
    </w:p>
    <w:p w14:paraId="730A320A" w14:textId="77777777" w:rsidR="00255C3C" w:rsidRDefault="00551572">
      <w:pPr>
        <w:spacing w:line="300" w:lineRule="auto"/>
        <w:ind w:firstLine="709"/>
        <w:jc w:val="both"/>
        <w:rPr>
          <w:sz w:val="28"/>
          <w:szCs w:val="28"/>
        </w:rPr>
      </w:pPr>
      <w:r>
        <w:rPr>
          <w:sz w:val="28"/>
          <w:szCs w:val="28"/>
        </w:rPr>
        <w:t>Банк как дочерняя структура технологической компании-архитектора экосистемы. Особенности участия банка в экосистеме технологической компании; отличие от банковского холдинга. Риски участия банка в экосистеме технологической компании.</w:t>
      </w:r>
    </w:p>
    <w:p w14:paraId="692E8DCF" w14:textId="77777777" w:rsidR="00255C3C" w:rsidRDefault="00551572">
      <w:pPr>
        <w:spacing w:line="300" w:lineRule="auto"/>
        <w:ind w:firstLine="709"/>
        <w:jc w:val="both"/>
        <w:rPr>
          <w:sz w:val="28"/>
          <w:szCs w:val="28"/>
        </w:rPr>
      </w:pPr>
      <w:r>
        <w:rPr>
          <w:sz w:val="28"/>
          <w:szCs w:val="28"/>
        </w:rPr>
        <w:t>Сетевой эффект экосистем и риски финансовой стабильности. Риски монополизации рынка. Перспективы развития банковских экосистем и традиционного банкинга.</w:t>
      </w:r>
    </w:p>
    <w:p w14:paraId="3A0338DC" w14:textId="77777777" w:rsidR="00255C3C" w:rsidRDefault="00551572">
      <w:pPr>
        <w:spacing w:line="300" w:lineRule="auto"/>
        <w:ind w:firstLine="709"/>
        <w:jc w:val="both"/>
        <w:rPr>
          <w:sz w:val="28"/>
          <w:szCs w:val="28"/>
        </w:rPr>
      </w:pPr>
      <w:r>
        <w:rPr>
          <w:sz w:val="28"/>
          <w:szCs w:val="28"/>
        </w:rPr>
        <w:t>Подходы Банка России к регулированию экосистем. Проблема определения экосистемы банка как системно значимой и установления надбавки к нормативу достаточности капитала. Другие риски экосистем и перспективы их регулирования.</w:t>
      </w:r>
    </w:p>
    <w:p w14:paraId="28A910A9" w14:textId="77777777" w:rsidR="00255C3C" w:rsidRDefault="00255C3C">
      <w:pPr>
        <w:spacing w:line="300" w:lineRule="auto"/>
        <w:jc w:val="both"/>
        <w:rPr>
          <w:sz w:val="28"/>
          <w:szCs w:val="28"/>
          <w:u w:val="single"/>
        </w:rPr>
      </w:pPr>
    </w:p>
    <w:p w14:paraId="78F0FAD5" w14:textId="77777777" w:rsidR="00255C3C" w:rsidRDefault="00551572">
      <w:pPr>
        <w:spacing w:line="300" w:lineRule="auto"/>
        <w:ind w:firstLine="709"/>
        <w:jc w:val="center"/>
        <w:rPr>
          <w:b/>
          <w:sz w:val="28"/>
          <w:szCs w:val="28"/>
          <w:u w:val="single"/>
        </w:rPr>
      </w:pPr>
      <w:r>
        <w:rPr>
          <w:b/>
          <w:sz w:val="28"/>
          <w:szCs w:val="28"/>
          <w:u w:val="single"/>
        </w:rPr>
        <w:t>Тема 4 ESG-трансформация корпоративного управления банка</w:t>
      </w:r>
    </w:p>
    <w:p w14:paraId="4FD3BC9B" w14:textId="77777777" w:rsidR="00255C3C" w:rsidRDefault="00551572">
      <w:pPr>
        <w:spacing w:line="300" w:lineRule="auto"/>
        <w:ind w:firstLine="709"/>
        <w:jc w:val="both"/>
        <w:rPr>
          <w:sz w:val="28"/>
          <w:szCs w:val="28"/>
        </w:rPr>
      </w:pPr>
      <w:r>
        <w:rPr>
          <w:sz w:val="28"/>
          <w:szCs w:val="28"/>
        </w:rPr>
        <w:t xml:space="preserve">ESG-трансформация на основе единых стандартов корпоративного управления, развитие ответственного финансирования, комплексная реализация программ по </w:t>
      </w:r>
      <w:r>
        <w:rPr>
          <w:sz w:val="28"/>
          <w:szCs w:val="28"/>
        </w:rPr>
        <w:lastRenderedPageBreak/>
        <w:t>обеспечению углеродной нейтральности, повышению эффективности использования материалов, энергии и воды, рациональному обращению с отходами как фактор долгосрочной устойчивости и конкурентоспособности банка. Системное управление климатическими и ESG-рисками. Формирование бизнес-модели, нацеленной на обеспечение положительного социального и экологического эффекта при достижении высоких финансовых показателей. Интегрирование ESG-принципов в систему корпоративного управления банка.</w:t>
      </w:r>
    </w:p>
    <w:p w14:paraId="08F770A3" w14:textId="77777777" w:rsidR="00255C3C" w:rsidRDefault="00551572">
      <w:pPr>
        <w:spacing w:line="300" w:lineRule="auto"/>
        <w:ind w:firstLine="709"/>
        <w:jc w:val="both"/>
        <w:rPr>
          <w:sz w:val="28"/>
          <w:szCs w:val="28"/>
        </w:rPr>
      </w:pPr>
      <w:r>
        <w:rPr>
          <w:sz w:val="28"/>
          <w:szCs w:val="28"/>
        </w:rPr>
        <w:t xml:space="preserve">Содействие клиентам банка в ESG-трансформации и разработке климатической стратегии для выявления возможностей и эффективного управления климатическими рисками. Разработка продуктов и услуг, стимулирующих переход к </w:t>
      </w:r>
      <w:proofErr w:type="spellStart"/>
      <w:r>
        <w:rPr>
          <w:sz w:val="28"/>
          <w:szCs w:val="28"/>
        </w:rPr>
        <w:t>низкоуглеродной</w:t>
      </w:r>
      <w:proofErr w:type="spellEnd"/>
      <w:r>
        <w:rPr>
          <w:sz w:val="28"/>
          <w:szCs w:val="28"/>
        </w:rPr>
        <w:t xml:space="preserve"> экономике, сокращению экологического, в частности, углеродного следа, прежде всего, в добывающих отраслях и электроэнергетике. Участие в создании «зеленой» и циклической экономики, финансировании проектов по уменьшению негативного воздействия на окружающую среду. </w:t>
      </w:r>
    </w:p>
    <w:p w14:paraId="17A8C707" w14:textId="77777777" w:rsidR="00255C3C" w:rsidRDefault="00255C3C">
      <w:pPr>
        <w:spacing w:line="300" w:lineRule="auto"/>
        <w:ind w:firstLine="709"/>
        <w:jc w:val="both"/>
        <w:rPr>
          <w:sz w:val="28"/>
          <w:szCs w:val="28"/>
        </w:rPr>
      </w:pPr>
    </w:p>
    <w:p w14:paraId="40E818A8" w14:textId="77777777" w:rsidR="00255C3C" w:rsidRDefault="00551572">
      <w:pPr>
        <w:spacing w:line="300" w:lineRule="auto"/>
        <w:ind w:firstLine="709"/>
        <w:jc w:val="center"/>
        <w:rPr>
          <w:b/>
          <w:sz w:val="28"/>
          <w:szCs w:val="28"/>
          <w:u w:val="single"/>
        </w:rPr>
      </w:pPr>
      <w:r>
        <w:rPr>
          <w:b/>
          <w:sz w:val="28"/>
          <w:szCs w:val="28"/>
          <w:u w:val="single"/>
        </w:rPr>
        <w:t xml:space="preserve">Тема </w:t>
      </w:r>
      <w:proofErr w:type="gramStart"/>
      <w:r>
        <w:rPr>
          <w:b/>
          <w:sz w:val="28"/>
          <w:szCs w:val="28"/>
          <w:u w:val="single"/>
        </w:rPr>
        <w:t>5  Банки</w:t>
      </w:r>
      <w:proofErr w:type="gramEnd"/>
      <w:r>
        <w:rPr>
          <w:b/>
          <w:sz w:val="28"/>
          <w:szCs w:val="28"/>
          <w:u w:val="single"/>
        </w:rPr>
        <w:t xml:space="preserve"> на рынке децентрализованных финансов</w:t>
      </w:r>
    </w:p>
    <w:p w14:paraId="2306B8F4" w14:textId="77777777" w:rsidR="00255C3C" w:rsidRDefault="00551572">
      <w:pPr>
        <w:spacing w:line="300" w:lineRule="auto"/>
        <w:ind w:firstLine="709"/>
        <w:jc w:val="both"/>
        <w:rPr>
          <w:sz w:val="28"/>
          <w:szCs w:val="28"/>
        </w:rPr>
      </w:pPr>
      <w:r>
        <w:rPr>
          <w:sz w:val="28"/>
          <w:szCs w:val="28"/>
        </w:rPr>
        <w:t>Понятие децентрализованных финансов (</w:t>
      </w:r>
      <w:proofErr w:type="spellStart"/>
      <w:proofErr w:type="gramStart"/>
      <w:r>
        <w:rPr>
          <w:sz w:val="28"/>
          <w:szCs w:val="28"/>
        </w:rPr>
        <w:t>DeFi</w:t>
      </w:r>
      <w:proofErr w:type="spellEnd"/>
      <w:r>
        <w:rPr>
          <w:sz w:val="28"/>
          <w:szCs w:val="28"/>
        </w:rPr>
        <w:t xml:space="preserve">  -</w:t>
      </w:r>
      <w:proofErr w:type="gramEnd"/>
      <w:r>
        <w:rPr>
          <w:sz w:val="28"/>
          <w:szCs w:val="28"/>
        </w:rPr>
        <w:t xml:space="preserve"> от англ. </w:t>
      </w:r>
      <w:proofErr w:type="spellStart"/>
      <w:r>
        <w:rPr>
          <w:sz w:val="28"/>
          <w:szCs w:val="28"/>
        </w:rPr>
        <w:t>Decentralized</w:t>
      </w:r>
      <w:proofErr w:type="spellEnd"/>
      <w:r>
        <w:rPr>
          <w:sz w:val="28"/>
          <w:szCs w:val="28"/>
        </w:rPr>
        <w:t xml:space="preserve"> </w:t>
      </w:r>
      <w:r>
        <w:rPr>
          <w:sz w:val="28"/>
          <w:szCs w:val="28"/>
          <w:lang w:val="en-US"/>
        </w:rPr>
        <w:t>f</w:t>
      </w:r>
      <w:proofErr w:type="spellStart"/>
      <w:r>
        <w:rPr>
          <w:sz w:val="28"/>
          <w:szCs w:val="28"/>
        </w:rPr>
        <w:t>inance</w:t>
      </w:r>
      <w:proofErr w:type="spellEnd"/>
      <w:r>
        <w:rPr>
          <w:sz w:val="28"/>
          <w:szCs w:val="28"/>
        </w:rPr>
        <w:t xml:space="preserve">) как отношения между участниками финансового рынка, осуществляемые на основе технологий распределенного реестра и </w:t>
      </w:r>
      <w:proofErr w:type="spellStart"/>
      <w:r>
        <w:rPr>
          <w:sz w:val="28"/>
          <w:szCs w:val="28"/>
        </w:rPr>
        <w:t>блокчейна</w:t>
      </w:r>
      <w:proofErr w:type="spellEnd"/>
      <w:r>
        <w:rPr>
          <w:sz w:val="28"/>
          <w:szCs w:val="28"/>
        </w:rPr>
        <w:t xml:space="preserve"> с помощью </w:t>
      </w:r>
      <w:proofErr w:type="spellStart"/>
      <w:r>
        <w:rPr>
          <w:sz w:val="28"/>
          <w:szCs w:val="28"/>
        </w:rPr>
        <w:t>нелицензируемых</w:t>
      </w:r>
      <w:proofErr w:type="spellEnd"/>
      <w:r>
        <w:rPr>
          <w:sz w:val="28"/>
          <w:szCs w:val="28"/>
        </w:rPr>
        <w:t xml:space="preserve"> и нерегулируемых посредников. Факторы доверия к рынку </w:t>
      </w:r>
      <w:proofErr w:type="spellStart"/>
      <w:r>
        <w:rPr>
          <w:sz w:val="28"/>
          <w:szCs w:val="28"/>
        </w:rPr>
        <w:t>DeFi</w:t>
      </w:r>
      <w:proofErr w:type="spellEnd"/>
      <w:r>
        <w:rPr>
          <w:sz w:val="28"/>
          <w:szCs w:val="28"/>
        </w:rPr>
        <w:t xml:space="preserve">: прозрачность транзакций, конфиденциальность, </w:t>
      </w:r>
      <w:proofErr w:type="spellStart"/>
      <w:r>
        <w:rPr>
          <w:sz w:val="28"/>
          <w:szCs w:val="28"/>
        </w:rPr>
        <w:t>псевдоанонимность</w:t>
      </w:r>
      <w:proofErr w:type="spellEnd"/>
      <w:r>
        <w:rPr>
          <w:sz w:val="28"/>
          <w:szCs w:val="28"/>
        </w:rPr>
        <w:t xml:space="preserve">, отсутствие границ, равенство между участниками рынка.   Цифровые финансовые активы: </w:t>
      </w:r>
      <w:proofErr w:type="spellStart"/>
      <w:r>
        <w:rPr>
          <w:sz w:val="28"/>
          <w:szCs w:val="28"/>
        </w:rPr>
        <w:t>токены</w:t>
      </w:r>
      <w:proofErr w:type="spellEnd"/>
      <w:r>
        <w:rPr>
          <w:sz w:val="28"/>
          <w:szCs w:val="28"/>
        </w:rPr>
        <w:t xml:space="preserve">, невзаимозаменяемые </w:t>
      </w:r>
      <w:proofErr w:type="spellStart"/>
      <w:r>
        <w:rPr>
          <w:sz w:val="28"/>
          <w:szCs w:val="28"/>
        </w:rPr>
        <w:t>токены</w:t>
      </w:r>
      <w:proofErr w:type="spellEnd"/>
      <w:r>
        <w:rPr>
          <w:sz w:val="28"/>
          <w:szCs w:val="28"/>
        </w:rPr>
        <w:t xml:space="preserve"> (NFT), </w:t>
      </w:r>
      <w:proofErr w:type="spellStart"/>
      <w:r>
        <w:rPr>
          <w:sz w:val="28"/>
          <w:szCs w:val="28"/>
        </w:rPr>
        <w:t>стейблкоины</w:t>
      </w:r>
      <w:proofErr w:type="spellEnd"/>
      <w:r>
        <w:rPr>
          <w:sz w:val="28"/>
          <w:szCs w:val="28"/>
        </w:rPr>
        <w:t xml:space="preserve">. Глобальный рынок децентрализованных финансов как поле конкурентной борьбы цифровых финансовых технологий с точки зрения доходности, разнообразия цифровых продуктов, скорости проведения операций. Потенциальные возможности российских финансистов использовать возможности мирового рынка </w:t>
      </w:r>
      <w:proofErr w:type="spellStart"/>
      <w:r>
        <w:rPr>
          <w:sz w:val="28"/>
          <w:szCs w:val="28"/>
        </w:rPr>
        <w:t>DeFi</w:t>
      </w:r>
      <w:proofErr w:type="spellEnd"/>
      <w:r>
        <w:rPr>
          <w:sz w:val="28"/>
          <w:szCs w:val="28"/>
        </w:rPr>
        <w:t xml:space="preserve"> в целях национальной экономики.</w:t>
      </w:r>
    </w:p>
    <w:p w14:paraId="53F22CE6" w14:textId="77777777" w:rsidR="00255C3C" w:rsidRDefault="00551572">
      <w:pPr>
        <w:spacing w:line="300" w:lineRule="auto"/>
        <w:ind w:firstLine="709"/>
        <w:jc w:val="both"/>
        <w:rPr>
          <w:sz w:val="28"/>
          <w:szCs w:val="28"/>
        </w:rPr>
      </w:pPr>
      <w:r>
        <w:rPr>
          <w:sz w:val="28"/>
          <w:szCs w:val="28"/>
        </w:rPr>
        <w:t xml:space="preserve">Преимущества </w:t>
      </w:r>
      <w:proofErr w:type="spellStart"/>
      <w:r>
        <w:rPr>
          <w:sz w:val="28"/>
          <w:szCs w:val="28"/>
        </w:rPr>
        <w:t>DeFi</w:t>
      </w:r>
      <w:proofErr w:type="spellEnd"/>
      <w:r>
        <w:rPr>
          <w:sz w:val="28"/>
          <w:szCs w:val="28"/>
        </w:rPr>
        <w:t xml:space="preserve">: сокращение транзакционных издержек, обусловленное упрощением инфраструктуры, отсутствием необходимости в юридическом сопровождении сделок, регистрации прав собственности. Оживление, углубление и расширение финансового рынка в результате </w:t>
      </w:r>
      <w:proofErr w:type="spellStart"/>
      <w:r>
        <w:rPr>
          <w:sz w:val="28"/>
          <w:szCs w:val="28"/>
        </w:rPr>
        <w:t>токенизации</w:t>
      </w:r>
      <w:proofErr w:type="spellEnd"/>
      <w:r>
        <w:rPr>
          <w:sz w:val="28"/>
          <w:szCs w:val="28"/>
        </w:rPr>
        <w:t xml:space="preserve"> крупных материальных и нематериальных активов и последующего разделения </w:t>
      </w:r>
      <w:proofErr w:type="spellStart"/>
      <w:r>
        <w:rPr>
          <w:sz w:val="28"/>
          <w:szCs w:val="28"/>
        </w:rPr>
        <w:t>токенов</w:t>
      </w:r>
      <w:proofErr w:type="spellEnd"/>
      <w:r>
        <w:rPr>
          <w:sz w:val="28"/>
          <w:szCs w:val="28"/>
        </w:rPr>
        <w:t xml:space="preserve"> для повышения их ликвидности.</w:t>
      </w:r>
    </w:p>
    <w:p w14:paraId="0CB15F9B" w14:textId="77777777" w:rsidR="00255C3C" w:rsidRDefault="00551572">
      <w:pPr>
        <w:spacing w:line="300" w:lineRule="auto"/>
        <w:ind w:firstLine="709"/>
        <w:jc w:val="both"/>
        <w:rPr>
          <w:sz w:val="28"/>
          <w:szCs w:val="28"/>
        </w:rPr>
      </w:pPr>
      <w:r>
        <w:rPr>
          <w:sz w:val="28"/>
          <w:szCs w:val="28"/>
        </w:rPr>
        <w:t xml:space="preserve">Операции в системе децентрализованных финансов. Размещение средств и предоставление кредитов в </w:t>
      </w:r>
      <w:proofErr w:type="spellStart"/>
      <w:r>
        <w:rPr>
          <w:sz w:val="28"/>
          <w:szCs w:val="28"/>
        </w:rPr>
        <w:t>криптовалютах</w:t>
      </w:r>
      <w:proofErr w:type="spellEnd"/>
      <w:r>
        <w:rPr>
          <w:sz w:val="28"/>
          <w:szCs w:val="28"/>
        </w:rPr>
        <w:t xml:space="preserve">. </w:t>
      </w:r>
    </w:p>
    <w:p w14:paraId="0BAD6DF1" w14:textId="77777777" w:rsidR="00255C3C" w:rsidRDefault="00551572">
      <w:pPr>
        <w:spacing w:line="300" w:lineRule="auto"/>
        <w:ind w:firstLine="709"/>
        <w:jc w:val="both"/>
        <w:rPr>
          <w:sz w:val="28"/>
          <w:szCs w:val="28"/>
        </w:rPr>
      </w:pPr>
      <w:r>
        <w:rPr>
          <w:sz w:val="28"/>
          <w:szCs w:val="28"/>
        </w:rPr>
        <w:lastRenderedPageBreak/>
        <w:t xml:space="preserve">Риски и угрозы децентрализованных финансов для участников </w:t>
      </w:r>
      <w:proofErr w:type="spellStart"/>
      <w:r>
        <w:rPr>
          <w:sz w:val="28"/>
          <w:szCs w:val="28"/>
        </w:rPr>
        <w:t>DeFi</w:t>
      </w:r>
      <w:proofErr w:type="spellEnd"/>
      <w:r>
        <w:rPr>
          <w:sz w:val="28"/>
          <w:szCs w:val="28"/>
        </w:rPr>
        <w:t xml:space="preserve"> и для российской экономики. Проблема гарантии сохранности и возвратности размещенных в рамках </w:t>
      </w:r>
      <w:proofErr w:type="spellStart"/>
      <w:r>
        <w:rPr>
          <w:sz w:val="28"/>
          <w:szCs w:val="28"/>
        </w:rPr>
        <w:t>DeFi</w:t>
      </w:r>
      <w:proofErr w:type="spellEnd"/>
      <w:r>
        <w:rPr>
          <w:sz w:val="28"/>
          <w:szCs w:val="28"/>
        </w:rPr>
        <w:t xml:space="preserve"> средств. Реальные бенефициары в системе децентрализованных финансов и их ответственность.</w:t>
      </w:r>
    </w:p>
    <w:p w14:paraId="175F659C" w14:textId="77777777" w:rsidR="00255C3C" w:rsidRDefault="00551572">
      <w:pPr>
        <w:spacing w:line="300" w:lineRule="auto"/>
        <w:ind w:firstLine="709"/>
        <w:jc w:val="both"/>
        <w:rPr>
          <w:sz w:val="28"/>
          <w:szCs w:val="28"/>
        </w:rPr>
      </w:pPr>
      <w:r>
        <w:rPr>
          <w:sz w:val="28"/>
          <w:szCs w:val="28"/>
        </w:rPr>
        <w:t xml:space="preserve">Возможности и перспективы применения децентрализованных финансов российскими банками.   Федеральный   закон от 31 июля 2020 года № 259-ФЗ «О цифровых финансовых активах, цифровой валюте и о внесении изменений в отдельные законодательные акты Российской Федерации». Реестр Банка России операторов информационных систем, в которых осуществляется выпуск цифровых финансовых активов. </w:t>
      </w:r>
      <w:proofErr w:type="spellStart"/>
      <w:r>
        <w:rPr>
          <w:sz w:val="28"/>
          <w:szCs w:val="28"/>
        </w:rPr>
        <w:t>Блокчейн</w:t>
      </w:r>
      <w:proofErr w:type="spellEnd"/>
      <w:r>
        <w:rPr>
          <w:sz w:val="28"/>
          <w:szCs w:val="28"/>
        </w:rPr>
        <w:t xml:space="preserve">-платформы российских банков. Возможности применения </w:t>
      </w:r>
      <w:proofErr w:type="spellStart"/>
      <w:r>
        <w:rPr>
          <w:sz w:val="28"/>
          <w:szCs w:val="28"/>
        </w:rPr>
        <w:t>DeFi</w:t>
      </w:r>
      <w:proofErr w:type="spellEnd"/>
      <w:r>
        <w:rPr>
          <w:sz w:val="28"/>
          <w:szCs w:val="28"/>
        </w:rPr>
        <w:t xml:space="preserve"> для финансирования и кредитования перспективных проектов, которые пока не могут получить банковское финансирование в результате несоответствия стандартным условиям.</w:t>
      </w:r>
    </w:p>
    <w:p w14:paraId="41C9C7D8" w14:textId="77777777" w:rsidR="00255C3C" w:rsidRDefault="00551572">
      <w:pPr>
        <w:spacing w:line="300" w:lineRule="auto"/>
        <w:ind w:firstLine="709"/>
        <w:jc w:val="both"/>
        <w:rPr>
          <w:sz w:val="28"/>
          <w:szCs w:val="28"/>
        </w:rPr>
      </w:pPr>
      <w:r>
        <w:rPr>
          <w:sz w:val="28"/>
          <w:szCs w:val="28"/>
        </w:rPr>
        <w:t>Цифровой рубль. Преимущества цифрового рубля для граждан и бизнеса, финансового рынка и государства. Банки в системе двухуровневой розничной модели цифрового рубля.</w:t>
      </w:r>
    </w:p>
    <w:p w14:paraId="75048FD1" w14:textId="77777777" w:rsidR="00255C3C" w:rsidRDefault="00255C3C">
      <w:pPr>
        <w:spacing w:line="300" w:lineRule="auto"/>
        <w:ind w:firstLine="709"/>
        <w:rPr>
          <w:sz w:val="28"/>
          <w:szCs w:val="28"/>
        </w:rPr>
      </w:pPr>
    </w:p>
    <w:p w14:paraId="4B0E49C6" w14:textId="77777777" w:rsidR="00255C3C" w:rsidRDefault="00551572">
      <w:pPr>
        <w:rPr>
          <w:b/>
          <w:bCs/>
          <w:sz w:val="28"/>
          <w:szCs w:val="28"/>
        </w:rPr>
      </w:pPr>
      <w:bookmarkStart w:id="26" w:name="_Toc96987349"/>
      <w:r>
        <w:rPr>
          <w:b/>
          <w:bCs/>
          <w:sz w:val="28"/>
          <w:szCs w:val="28"/>
        </w:rPr>
        <w:t>5.2. Учебно-тематический план</w:t>
      </w:r>
      <w:bookmarkEnd w:id="26"/>
    </w:p>
    <w:p w14:paraId="7E310CB7" w14:textId="77777777" w:rsidR="00255C3C" w:rsidRDefault="00551572">
      <w:pPr>
        <w:widowControl w:val="0"/>
        <w:tabs>
          <w:tab w:val="right" w:pos="851"/>
        </w:tabs>
        <w:ind w:firstLine="709"/>
        <w:jc w:val="both"/>
        <w:rPr>
          <w:sz w:val="28"/>
          <w:szCs w:val="28"/>
        </w:rPr>
      </w:pPr>
      <w:r>
        <w:rPr>
          <w:sz w:val="28"/>
          <w:szCs w:val="28"/>
        </w:rPr>
        <w:t xml:space="preserve">                                                                                                               Таблица 3</w:t>
      </w:r>
    </w:p>
    <w:tbl>
      <w:tblPr>
        <w:tblW w:w="10246" w:type="dxa"/>
        <w:tblLayout w:type="fixed"/>
        <w:tblLook w:val="01E0" w:firstRow="1" w:lastRow="1" w:firstColumn="1" w:lastColumn="1" w:noHBand="0" w:noVBand="0"/>
      </w:tblPr>
      <w:tblGrid>
        <w:gridCol w:w="604"/>
        <w:gridCol w:w="1964"/>
        <w:gridCol w:w="833"/>
        <w:gridCol w:w="1134"/>
        <w:gridCol w:w="993"/>
        <w:gridCol w:w="1565"/>
        <w:gridCol w:w="1272"/>
        <w:gridCol w:w="1881"/>
      </w:tblGrid>
      <w:tr w:rsidR="00255C3C" w14:paraId="6BD1A97F" w14:textId="77777777">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14:paraId="3AC1B5E0" w14:textId="77777777" w:rsidR="00255C3C" w:rsidRDefault="00551572">
            <w:pPr>
              <w:widowControl w:val="0"/>
              <w:jc w:val="both"/>
              <w:rPr>
                <w:bCs/>
              </w:rPr>
            </w:pPr>
            <w:r>
              <w:rPr>
                <w:bCs/>
              </w:rPr>
              <w:t>№ п/п</w:t>
            </w:r>
          </w:p>
        </w:tc>
        <w:tc>
          <w:tcPr>
            <w:tcW w:w="1963" w:type="dxa"/>
            <w:vMerge w:val="restart"/>
            <w:tcBorders>
              <w:top w:val="single" w:sz="4" w:space="0" w:color="000000"/>
              <w:left w:val="single" w:sz="4" w:space="0" w:color="000000"/>
              <w:bottom w:val="single" w:sz="4" w:space="0" w:color="000000"/>
              <w:right w:val="single" w:sz="4" w:space="0" w:color="000000"/>
            </w:tcBorders>
          </w:tcPr>
          <w:p w14:paraId="346B33B5" w14:textId="77777777" w:rsidR="00255C3C" w:rsidRDefault="00551572">
            <w:pPr>
              <w:widowControl w:val="0"/>
              <w:jc w:val="both"/>
              <w:rPr>
                <w:b/>
                <w:bCs/>
              </w:rPr>
            </w:pPr>
            <w:r>
              <w:rPr>
                <w:b/>
              </w:rPr>
              <w:t>Наименование тем (разделов) дисциплины</w:t>
            </w:r>
          </w:p>
        </w:tc>
        <w:tc>
          <w:tcPr>
            <w:tcW w:w="4525" w:type="dxa"/>
            <w:gridSpan w:val="4"/>
            <w:tcBorders>
              <w:top w:val="single" w:sz="4" w:space="0" w:color="000000"/>
              <w:left w:val="single" w:sz="4" w:space="0" w:color="000000"/>
              <w:bottom w:val="single" w:sz="4" w:space="0" w:color="000000"/>
              <w:right w:val="single" w:sz="4" w:space="0" w:color="000000"/>
            </w:tcBorders>
          </w:tcPr>
          <w:p w14:paraId="0FAB7EB9" w14:textId="77777777" w:rsidR="00255C3C" w:rsidRDefault="00551572">
            <w:pPr>
              <w:widowControl w:val="0"/>
              <w:jc w:val="center"/>
              <w:rPr>
                <w:b/>
                <w:bCs/>
              </w:rPr>
            </w:pPr>
            <w:r>
              <w:rPr>
                <w:b/>
                <w:bCs/>
              </w:rPr>
              <w:t>Трудоемкость в часах</w:t>
            </w:r>
          </w:p>
        </w:tc>
        <w:tc>
          <w:tcPr>
            <w:tcW w:w="1272" w:type="dxa"/>
            <w:tcBorders>
              <w:top w:val="single" w:sz="4" w:space="0" w:color="000000"/>
              <w:left w:val="single" w:sz="4" w:space="0" w:color="000000"/>
              <w:bottom w:val="single" w:sz="4" w:space="0" w:color="000000"/>
              <w:right w:val="single" w:sz="4" w:space="0" w:color="000000"/>
            </w:tcBorders>
          </w:tcPr>
          <w:p w14:paraId="41293C20" w14:textId="77777777" w:rsidR="00255C3C" w:rsidRDefault="00255C3C">
            <w:pPr>
              <w:widowControl w:val="0"/>
              <w:jc w:val="center"/>
              <w:rPr>
                <w:b/>
                <w:bCs/>
              </w:rPr>
            </w:pPr>
          </w:p>
        </w:tc>
        <w:tc>
          <w:tcPr>
            <w:tcW w:w="1881" w:type="dxa"/>
            <w:vMerge w:val="restart"/>
            <w:tcBorders>
              <w:top w:val="single" w:sz="4" w:space="0" w:color="000000"/>
              <w:left w:val="single" w:sz="4" w:space="0" w:color="000000"/>
              <w:bottom w:val="single" w:sz="4" w:space="0" w:color="000000"/>
              <w:right w:val="single" w:sz="4" w:space="0" w:color="000000"/>
            </w:tcBorders>
          </w:tcPr>
          <w:p w14:paraId="65F464F3" w14:textId="77777777" w:rsidR="00255C3C" w:rsidRDefault="00551572">
            <w:pPr>
              <w:widowControl w:val="0"/>
              <w:jc w:val="center"/>
              <w:rPr>
                <w:b/>
                <w:bCs/>
              </w:rPr>
            </w:pPr>
            <w:r>
              <w:rPr>
                <w:b/>
                <w:bCs/>
              </w:rPr>
              <w:t>Формы текущего контроля успеваемости</w:t>
            </w:r>
          </w:p>
        </w:tc>
      </w:tr>
      <w:tr w:rsidR="00255C3C" w14:paraId="425A8FBB" w14:textId="77777777">
        <w:tc>
          <w:tcPr>
            <w:tcW w:w="603" w:type="dxa"/>
            <w:vMerge/>
            <w:tcBorders>
              <w:top w:val="single" w:sz="4" w:space="0" w:color="000000"/>
              <w:left w:val="single" w:sz="4" w:space="0" w:color="000000"/>
              <w:bottom w:val="single" w:sz="4" w:space="0" w:color="000000"/>
              <w:right w:val="single" w:sz="4" w:space="0" w:color="000000"/>
            </w:tcBorders>
          </w:tcPr>
          <w:p w14:paraId="65606A91" w14:textId="77777777" w:rsidR="00255C3C" w:rsidRDefault="00255C3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14:paraId="3EE51936" w14:textId="77777777" w:rsidR="00255C3C" w:rsidRDefault="00255C3C">
            <w:pPr>
              <w:widowControl w:val="0"/>
              <w:jc w:val="both"/>
              <w:rPr>
                <w:b/>
                <w:bCs/>
              </w:rPr>
            </w:pPr>
          </w:p>
        </w:tc>
        <w:tc>
          <w:tcPr>
            <w:tcW w:w="833" w:type="dxa"/>
            <w:vMerge w:val="restart"/>
            <w:tcBorders>
              <w:top w:val="single" w:sz="4" w:space="0" w:color="000000"/>
              <w:left w:val="single" w:sz="4" w:space="0" w:color="000000"/>
              <w:bottom w:val="single" w:sz="4" w:space="0" w:color="000000"/>
              <w:right w:val="single" w:sz="4" w:space="0" w:color="000000"/>
            </w:tcBorders>
          </w:tcPr>
          <w:p w14:paraId="760512F7" w14:textId="77777777" w:rsidR="00255C3C" w:rsidRDefault="00551572">
            <w:pPr>
              <w:widowControl w:val="0"/>
              <w:jc w:val="both"/>
              <w:rPr>
                <w:b/>
                <w:bCs/>
              </w:rPr>
            </w:pPr>
            <w:r>
              <w:rPr>
                <w:b/>
                <w:bCs/>
              </w:rPr>
              <w:t>Всего</w:t>
            </w:r>
          </w:p>
        </w:tc>
        <w:tc>
          <w:tcPr>
            <w:tcW w:w="3692" w:type="dxa"/>
            <w:gridSpan w:val="3"/>
            <w:tcBorders>
              <w:top w:val="single" w:sz="4" w:space="0" w:color="000000"/>
              <w:left w:val="single" w:sz="4" w:space="0" w:color="000000"/>
              <w:bottom w:val="single" w:sz="4" w:space="0" w:color="000000"/>
              <w:right w:val="single" w:sz="4" w:space="0" w:color="000000"/>
            </w:tcBorders>
          </w:tcPr>
          <w:p w14:paraId="3BB59294" w14:textId="77777777" w:rsidR="00255C3C" w:rsidRDefault="00551572">
            <w:pPr>
              <w:widowControl w:val="0"/>
              <w:jc w:val="center"/>
              <w:rPr>
                <w:b/>
                <w:bCs/>
              </w:rPr>
            </w:pPr>
            <w:r>
              <w:rPr>
                <w:b/>
                <w:bCs/>
              </w:rPr>
              <w:t>Контактная работа * - Аудиторная работа</w:t>
            </w:r>
          </w:p>
        </w:tc>
        <w:tc>
          <w:tcPr>
            <w:tcW w:w="1272" w:type="dxa"/>
            <w:vMerge w:val="restart"/>
            <w:tcBorders>
              <w:top w:val="single" w:sz="4" w:space="0" w:color="000000"/>
              <w:left w:val="single" w:sz="4" w:space="0" w:color="000000"/>
              <w:bottom w:val="single" w:sz="4" w:space="0" w:color="000000"/>
              <w:right w:val="single" w:sz="4" w:space="0" w:color="000000"/>
            </w:tcBorders>
          </w:tcPr>
          <w:p w14:paraId="3FC5138E" w14:textId="77777777" w:rsidR="00255C3C" w:rsidRDefault="00551572">
            <w:pPr>
              <w:widowControl w:val="0"/>
              <w:jc w:val="center"/>
              <w:rPr>
                <w:b/>
                <w:bCs/>
              </w:rPr>
            </w:pPr>
            <w:r>
              <w:rPr>
                <w:b/>
                <w:bCs/>
              </w:rPr>
              <w:t>Самостоятельная работа</w:t>
            </w:r>
          </w:p>
        </w:tc>
        <w:tc>
          <w:tcPr>
            <w:tcW w:w="1881" w:type="dxa"/>
            <w:vMerge/>
            <w:tcBorders>
              <w:top w:val="single" w:sz="4" w:space="0" w:color="000000"/>
              <w:left w:val="single" w:sz="4" w:space="0" w:color="000000"/>
              <w:bottom w:val="single" w:sz="4" w:space="0" w:color="000000"/>
              <w:right w:val="single" w:sz="4" w:space="0" w:color="000000"/>
            </w:tcBorders>
          </w:tcPr>
          <w:p w14:paraId="068BF59F" w14:textId="77777777" w:rsidR="00255C3C" w:rsidRDefault="00255C3C">
            <w:pPr>
              <w:widowControl w:val="0"/>
              <w:jc w:val="center"/>
              <w:rPr>
                <w:sz w:val="28"/>
                <w:szCs w:val="28"/>
              </w:rPr>
            </w:pPr>
          </w:p>
        </w:tc>
      </w:tr>
      <w:tr w:rsidR="00255C3C" w14:paraId="7471F213" w14:textId="77777777">
        <w:trPr>
          <w:trHeight w:val="1130"/>
        </w:trPr>
        <w:tc>
          <w:tcPr>
            <w:tcW w:w="603" w:type="dxa"/>
            <w:vMerge/>
            <w:tcBorders>
              <w:top w:val="single" w:sz="4" w:space="0" w:color="000000"/>
              <w:left w:val="single" w:sz="4" w:space="0" w:color="000000"/>
              <w:bottom w:val="single" w:sz="4" w:space="0" w:color="000000"/>
              <w:right w:val="single" w:sz="4" w:space="0" w:color="000000"/>
            </w:tcBorders>
          </w:tcPr>
          <w:p w14:paraId="2748D0E7" w14:textId="77777777" w:rsidR="00255C3C" w:rsidRDefault="00255C3C">
            <w:pPr>
              <w:widowControl w:val="0"/>
              <w:jc w:val="both"/>
              <w:rPr>
                <w:b/>
                <w:bCs/>
              </w:rPr>
            </w:pPr>
          </w:p>
        </w:tc>
        <w:tc>
          <w:tcPr>
            <w:tcW w:w="1963" w:type="dxa"/>
            <w:vMerge/>
            <w:tcBorders>
              <w:top w:val="single" w:sz="4" w:space="0" w:color="000000"/>
              <w:left w:val="single" w:sz="4" w:space="0" w:color="000000"/>
              <w:bottom w:val="single" w:sz="4" w:space="0" w:color="000000"/>
              <w:right w:val="single" w:sz="4" w:space="0" w:color="000000"/>
            </w:tcBorders>
          </w:tcPr>
          <w:p w14:paraId="2F82EAD6" w14:textId="77777777" w:rsidR="00255C3C" w:rsidRDefault="00255C3C">
            <w:pPr>
              <w:widowControl w:val="0"/>
              <w:jc w:val="both"/>
              <w:rPr>
                <w:b/>
                <w:bCs/>
              </w:rPr>
            </w:pPr>
          </w:p>
        </w:tc>
        <w:tc>
          <w:tcPr>
            <w:tcW w:w="833" w:type="dxa"/>
            <w:vMerge/>
            <w:tcBorders>
              <w:top w:val="single" w:sz="4" w:space="0" w:color="000000"/>
              <w:left w:val="single" w:sz="4" w:space="0" w:color="000000"/>
              <w:bottom w:val="single" w:sz="4" w:space="0" w:color="000000"/>
              <w:right w:val="single" w:sz="4" w:space="0" w:color="000000"/>
            </w:tcBorders>
          </w:tcPr>
          <w:p w14:paraId="4C77E111" w14:textId="77777777" w:rsidR="00255C3C" w:rsidRDefault="00255C3C">
            <w:pPr>
              <w:widowControl w:val="0"/>
              <w:jc w:val="both"/>
              <w:rPr>
                <w:b/>
                <w:bCs/>
              </w:rPr>
            </w:pPr>
          </w:p>
        </w:tc>
        <w:tc>
          <w:tcPr>
            <w:tcW w:w="1134" w:type="dxa"/>
            <w:tcBorders>
              <w:top w:val="single" w:sz="4" w:space="0" w:color="000000"/>
              <w:left w:val="single" w:sz="4" w:space="0" w:color="000000"/>
              <w:bottom w:val="single" w:sz="4" w:space="0" w:color="000000"/>
              <w:right w:val="single" w:sz="4" w:space="0" w:color="000000"/>
            </w:tcBorders>
          </w:tcPr>
          <w:p w14:paraId="2E023466" w14:textId="77777777" w:rsidR="00255C3C" w:rsidRDefault="00551572">
            <w:pPr>
              <w:widowControl w:val="0"/>
              <w:jc w:val="both"/>
              <w:rPr>
                <w:bCs/>
              </w:rPr>
            </w:pPr>
            <w:r>
              <w:t xml:space="preserve">Общая, </w:t>
            </w:r>
            <w:r>
              <w:br/>
              <w:t>в т. ч.:</w:t>
            </w:r>
          </w:p>
        </w:tc>
        <w:tc>
          <w:tcPr>
            <w:tcW w:w="993" w:type="dxa"/>
            <w:tcBorders>
              <w:top w:val="single" w:sz="4" w:space="0" w:color="000000"/>
              <w:left w:val="single" w:sz="4" w:space="0" w:color="000000"/>
              <w:bottom w:val="single" w:sz="4" w:space="0" w:color="000000"/>
              <w:right w:val="single" w:sz="4" w:space="0" w:color="000000"/>
            </w:tcBorders>
          </w:tcPr>
          <w:p w14:paraId="25A10420" w14:textId="77777777" w:rsidR="00255C3C" w:rsidRDefault="00551572">
            <w:pPr>
              <w:widowControl w:val="0"/>
              <w:jc w:val="both"/>
              <w:rPr>
                <w:bCs/>
              </w:rPr>
            </w:pPr>
            <w:r>
              <w:rPr>
                <w:bCs/>
              </w:rPr>
              <w:t>Лекции</w:t>
            </w:r>
          </w:p>
        </w:tc>
        <w:tc>
          <w:tcPr>
            <w:tcW w:w="1565" w:type="dxa"/>
            <w:tcBorders>
              <w:top w:val="single" w:sz="4" w:space="0" w:color="000000"/>
              <w:left w:val="single" w:sz="4" w:space="0" w:color="000000"/>
              <w:bottom w:val="single" w:sz="4" w:space="0" w:color="000000"/>
              <w:right w:val="single" w:sz="4" w:space="0" w:color="000000"/>
            </w:tcBorders>
          </w:tcPr>
          <w:p w14:paraId="2D27F5A6" w14:textId="77777777" w:rsidR="00255C3C" w:rsidRDefault="00551572">
            <w:pPr>
              <w:widowControl w:val="0"/>
              <w:jc w:val="both"/>
              <w:rPr>
                <w:bCs/>
              </w:rPr>
            </w:pPr>
            <w:r>
              <w:rPr>
                <w:bCs/>
              </w:rPr>
              <w:t>Семинары, практические занятия</w:t>
            </w:r>
          </w:p>
        </w:tc>
        <w:tc>
          <w:tcPr>
            <w:tcW w:w="1272" w:type="dxa"/>
            <w:vMerge/>
            <w:tcBorders>
              <w:top w:val="single" w:sz="4" w:space="0" w:color="000000"/>
              <w:left w:val="single" w:sz="4" w:space="0" w:color="000000"/>
              <w:bottom w:val="single" w:sz="4" w:space="0" w:color="000000"/>
              <w:right w:val="single" w:sz="4" w:space="0" w:color="000000"/>
            </w:tcBorders>
          </w:tcPr>
          <w:p w14:paraId="7107B9B8" w14:textId="77777777" w:rsidR="00255C3C" w:rsidRDefault="00255C3C">
            <w:pPr>
              <w:widowControl w:val="0"/>
              <w:jc w:val="center"/>
              <w:rPr>
                <w:sz w:val="28"/>
                <w:szCs w:val="28"/>
              </w:rPr>
            </w:pPr>
          </w:p>
        </w:tc>
        <w:tc>
          <w:tcPr>
            <w:tcW w:w="1881" w:type="dxa"/>
            <w:vMerge/>
            <w:tcBorders>
              <w:top w:val="single" w:sz="4" w:space="0" w:color="000000"/>
              <w:left w:val="single" w:sz="4" w:space="0" w:color="000000"/>
              <w:bottom w:val="single" w:sz="4" w:space="0" w:color="000000"/>
              <w:right w:val="single" w:sz="4" w:space="0" w:color="000000"/>
            </w:tcBorders>
          </w:tcPr>
          <w:p w14:paraId="506CAE92" w14:textId="77777777" w:rsidR="00255C3C" w:rsidRDefault="00255C3C">
            <w:pPr>
              <w:widowControl w:val="0"/>
              <w:jc w:val="center"/>
              <w:rPr>
                <w:sz w:val="28"/>
                <w:szCs w:val="28"/>
              </w:rPr>
            </w:pPr>
          </w:p>
        </w:tc>
      </w:tr>
      <w:tr w:rsidR="00255C3C" w14:paraId="29FAD391" w14:textId="77777777">
        <w:tc>
          <w:tcPr>
            <w:tcW w:w="603" w:type="dxa"/>
            <w:tcBorders>
              <w:top w:val="single" w:sz="4" w:space="0" w:color="000000"/>
              <w:left w:val="single" w:sz="4" w:space="0" w:color="000000"/>
              <w:bottom w:val="single" w:sz="4" w:space="0" w:color="000000"/>
              <w:right w:val="single" w:sz="4" w:space="0" w:color="000000"/>
            </w:tcBorders>
          </w:tcPr>
          <w:p w14:paraId="5260B757" w14:textId="77777777" w:rsidR="00255C3C" w:rsidRDefault="00551572">
            <w:pPr>
              <w:widowControl w:val="0"/>
              <w:jc w:val="both"/>
              <w:rPr>
                <w:sz w:val="28"/>
                <w:szCs w:val="28"/>
              </w:rPr>
            </w:pPr>
            <w:r>
              <w:t>1.</w:t>
            </w:r>
          </w:p>
        </w:tc>
        <w:tc>
          <w:tcPr>
            <w:tcW w:w="1963" w:type="dxa"/>
            <w:tcBorders>
              <w:top w:val="single" w:sz="4" w:space="0" w:color="000000"/>
              <w:left w:val="single" w:sz="4" w:space="0" w:color="000000"/>
              <w:bottom w:val="single" w:sz="4" w:space="0" w:color="000000"/>
              <w:right w:val="single" w:sz="4" w:space="0" w:color="000000"/>
            </w:tcBorders>
          </w:tcPr>
          <w:p w14:paraId="636668EF" w14:textId="77777777" w:rsidR="00255C3C" w:rsidRDefault="00551572">
            <w:pPr>
              <w:widowControl w:val="0"/>
              <w:rPr>
                <w:sz w:val="28"/>
                <w:szCs w:val="28"/>
              </w:rPr>
            </w:pPr>
            <w:r>
              <w:t>Тема 1 Банки на российском рынке</w:t>
            </w:r>
          </w:p>
        </w:tc>
        <w:tc>
          <w:tcPr>
            <w:tcW w:w="833" w:type="dxa"/>
            <w:tcBorders>
              <w:top w:val="single" w:sz="4" w:space="0" w:color="000000"/>
              <w:left w:val="single" w:sz="4" w:space="0" w:color="000000"/>
              <w:bottom w:val="single" w:sz="4" w:space="0" w:color="000000"/>
              <w:right w:val="single" w:sz="4" w:space="0" w:color="000000"/>
            </w:tcBorders>
          </w:tcPr>
          <w:p w14:paraId="6AD47AFA" w14:textId="77777777" w:rsidR="00255C3C" w:rsidRDefault="00551572">
            <w:pPr>
              <w:widowControl w:val="0"/>
              <w:jc w:val="center"/>
              <w:rPr>
                <w:sz w:val="28"/>
                <w:szCs w:val="28"/>
              </w:rPr>
            </w:pPr>
            <w:r>
              <w:t>18</w:t>
            </w:r>
          </w:p>
        </w:tc>
        <w:tc>
          <w:tcPr>
            <w:tcW w:w="1134" w:type="dxa"/>
            <w:tcBorders>
              <w:top w:val="single" w:sz="4" w:space="0" w:color="000000"/>
              <w:left w:val="single" w:sz="4" w:space="0" w:color="000000"/>
              <w:bottom w:val="single" w:sz="4" w:space="0" w:color="000000"/>
              <w:right w:val="single" w:sz="4" w:space="0" w:color="000000"/>
            </w:tcBorders>
          </w:tcPr>
          <w:p w14:paraId="747EC712" w14:textId="77777777" w:rsidR="00255C3C" w:rsidRDefault="00551572">
            <w:pPr>
              <w:widowControl w:val="0"/>
              <w:jc w:val="center"/>
              <w:rPr>
                <w:sz w:val="28"/>
                <w:szCs w:val="28"/>
              </w:rPr>
            </w:pPr>
            <w:r>
              <w:t>12</w:t>
            </w:r>
          </w:p>
        </w:tc>
        <w:tc>
          <w:tcPr>
            <w:tcW w:w="993" w:type="dxa"/>
            <w:tcBorders>
              <w:top w:val="single" w:sz="4" w:space="0" w:color="000000"/>
              <w:left w:val="single" w:sz="4" w:space="0" w:color="000000"/>
              <w:bottom w:val="single" w:sz="4" w:space="0" w:color="000000"/>
              <w:right w:val="single" w:sz="4" w:space="0" w:color="000000"/>
            </w:tcBorders>
          </w:tcPr>
          <w:p w14:paraId="3EA8004A" w14:textId="77777777" w:rsidR="00255C3C" w:rsidRDefault="00551572">
            <w:pPr>
              <w:widowControl w:val="0"/>
              <w:jc w:val="center"/>
              <w:rPr>
                <w:sz w:val="28"/>
                <w:szCs w:val="28"/>
              </w:rPr>
            </w:pPr>
            <w:r>
              <w:t>8</w:t>
            </w:r>
          </w:p>
        </w:tc>
        <w:tc>
          <w:tcPr>
            <w:tcW w:w="1565" w:type="dxa"/>
            <w:tcBorders>
              <w:top w:val="single" w:sz="4" w:space="0" w:color="000000"/>
              <w:left w:val="single" w:sz="4" w:space="0" w:color="000000"/>
              <w:bottom w:val="single" w:sz="4" w:space="0" w:color="000000"/>
              <w:right w:val="single" w:sz="4" w:space="0" w:color="000000"/>
            </w:tcBorders>
          </w:tcPr>
          <w:p w14:paraId="4E1FEF5F" w14:textId="77777777" w:rsidR="00255C3C" w:rsidRDefault="00551572">
            <w:pPr>
              <w:widowControl w:val="0"/>
              <w:jc w:val="center"/>
              <w:rPr>
                <w:sz w:val="28"/>
                <w:szCs w:val="28"/>
              </w:rPr>
            </w:pPr>
            <w:r>
              <w:t>4</w:t>
            </w:r>
          </w:p>
        </w:tc>
        <w:tc>
          <w:tcPr>
            <w:tcW w:w="1272" w:type="dxa"/>
            <w:tcBorders>
              <w:top w:val="single" w:sz="4" w:space="0" w:color="000000"/>
              <w:left w:val="single" w:sz="4" w:space="0" w:color="000000"/>
              <w:bottom w:val="single" w:sz="4" w:space="0" w:color="000000"/>
              <w:right w:val="single" w:sz="4" w:space="0" w:color="000000"/>
            </w:tcBorders>
          </w:tcPr>
          <w:p w14:paraId="3A2EFD35" w14:textId="77777777" w:rsidR="00255C3C" w:rsidRDefault="00551572">
            <w:pPr>
              <w:widowControl w:val="0"/>
              <w:jc w:val="center"/>
              <w:rPr>
                <w:sz w:val="28"/>
                <w:szCs w:val="28"/>
              </w:rPr>
            </w:pPr>
            <w:r>
              <w:t>6</w:t>
            </w:r>
          </w:p>
        </w:tc>
        <w:tc>
          <w:tcPr>
            <w:tcW w:w="1881" w:type="dxa"/>
            <w:tcBorders>
              <w:top w:val="single" w:sz="4" w:space="0" w:color="000000"/>
              <w:left w:val="single" w:sz="4" w:space="0" w:color="000000"/>
              <w:bottom w:val="single" w:sz="4" w:space="0" w:color="000000"/>
              <w:right w:val="single" w:sz="4" w:space="0" w:color="000000"/>
            </w:tcBorders>
          </w:tcPr>
          <w:p w14:paraId="37B4B119" w14:textId="77777777" w:rsidR="00255C3C" w:rsidRDefault="00551572">
            <w:pPr>
              <w:widowControl w:val="0"/>
              <w:rPr>
                <w:sz w:val="28"/>
                <w:szCs w:val="28"/>
              </w:rPr>
            </w:pPr>
            <w:r>
              <w:t>Устный опрос, научная дискуссия, решение тестовых заданий</w:t>
            </w:r>
          </w:p>
        </w:tc>
      </w:tr>
      <w:tr w:rsidR="00255C3C" w14:paraId="70C66E20" w14:textId="77777777">
        <w:tc>
          <w:tcPr>
            <w:tcW w:w="603" w:type="dxa"/>
            <w:tcBorders>
              <w:top w:val="single" w:sz="4" w:space="0" w:color="000000"/>
              <w:left w:val="single" w:sz="4" w:space="0" w:color="000000"/>
              <w:bottom w:val="single" w:sz="4" w:space="0" w:color="000000"/>
              <w:right w:val="single" w:sz="4" w:space="0" w:color="000000"/>
            </w:tcBorders>
          </w:tcPr>
          <w:p w14:paraId="16932018" w14:textId="77777777" w:rsidR="00255C3C" w:rsidRDefault="00551572">
            <w:pPr>
              <w:widowControl w:val="0"/>
              <w:jc w:val="both"/>
              <w:rPr>
                <w:sz w:val="28"/>
                <w:szCs w:val="28"/>
              </w:rPr>
            </w:pPr>
            <w:r>
              <w:t>2.</w:t>
            </w:r>
          </w:p>
        </w:tc>
        <w:tc>
          <w:tcPr>
            <w:tcW w:w="1963" w:type="dxa"/>
            <w:tcBorders>
              <w:top w:val="single" w:sz="4" w:space="0" w:color="000000"/>
              <w:left w:val="single" w:sz="4" w:space="0" w:color="000000"/>
              <w:bottom w:val="single" w:sz="4" w:space="0" w:color="000000"/>
              <w:right w:val="single" w:sz="4" w:space="0" w:color="000000"/>
            </w:tcBorders>
          </w:tcPr>
          <w:p w14:paraId="2542F7F6" w14:textId="77777777" w:rsidR="00255C3C" w:rsidRDefault="00551572">
            <w:pPr>
              <w:widowControl w:val="0"/>
              <w:rPr>
                <w:sz w:val="28"/>
                <w:szCs w:val="28"/>
              </w:rPr>
            </w:pPr>
            <w:r>
              <w:t xml:space="preserve">Тема 2 Бизнес коммерческого банка </w:t>
            </w:r>
          </w:p>
          <w:p w14:paraId="152F5789" w14:textId="77777777" w:rsidR="00255C3C" w:rsidRDefault="00255C3C">
            <w:pPr>
              <w:widowControl w:val="0"/>
              <w:rPr>
                <w:sz w:val="28"/>
                <w:szCs w:val="28"/>
              </w:rPr>
            </w:pPr>
          </w:p>
        </w:tc>
        <w:tc>
          <w:tcPr>
            <w:tcW w:w="833" w:type="dxa"/>
            <w:tcBorders>
              <w:top w:val="single" w:sz="4" w:space="0" w:color="000000"/>
              <w:left w:val="single" w:sz="4" w:space="0" w:color="000000"/>
              <w:bottom w:val="single" w:sz="4" w:space="0" w:color="000000"/>
              <w:right w:val="single" w:sz="4" w:space="0" w:color="000000"/>
            </w:tcBorders>
          </w:tcPr>
          <w:p w14:paraId="543DDAF7" w14:textId="77777777" w:rsidR="00255C3C" w:rsidRDefault="00551572">
            <w:pPr>
              <w:widowControl w:val="0"/>
              <w:jc w:val="center"/>
            </w:pPr>
            <w:r>
              <w:t>26</w:t>
            </w:r>
          </w:p>
        </w:tc>
        <w:tc>
          <w:tcPr>
            <w:tcW w:w="1134" w:type="dxa"/>
            <w:tcBorders>
              <w:top w:val="single" w:sz="4" w:space="0" w:color="000000"/>
              <w:left w:val="single" w:sz="4" w:space="0" w:color="000000"/>
              <w:bottom w:val="single" w:sz="4" w:space="0" w:color="000000"/>
              <w:right w:val="single" w:sz="4" w:space="0" w:color="000000"/>
            </w:tcBorders>
          </w:tcPr>
          <w:p w14:paraId="64061869" w14:textId="77777777" w:rsidR="00255C3C" w:rsidRDefault="00551572">
            <w:pPr>
              <w:widowControl w:val="0"/>
              <w:jc w:val="center"/>
              <w:rPr>
                <w:sz w:val="28"/>
                <w:szCs w:val="28"/>
              </w:rPr>
            </w:pPr>
            <w:r>
              <w:t>16</w:t>
            </w:r>
          </w:p>
        </w:tc>
        <w:tc>
          <w:tcPr>
            <w:tcW w:w="993" w:type="dxa"/>
            <w:tcBorders>
              <w:top w:val="single" w:sz="4" w:space="0" w:color="000000"/>
              <w:left w:val="single" w:sz="4" w:space="0" w:color="000000"/>
              <w:bottom w:val="single" w:sz="4" w:space="0" w:color="000000"/>
              <w:right w:val="single" w:sz="4" w:space="0" w:color="000000"/>
            </w:tcBorders>
          </w:tcPr>
          <w:p w14:paraId="58E35673" w14:textId="77777777" w:rsidR="00255C3C" w:rsidRDefault="00551572">
            <w:pPr>
              <w:widowControl w:val="0"/>
              <w:jc w:val="center"/>
              <w:rPr>
                <w:sz w:val="28"/>
                <w:szCs w:val="28"/>
              </w:rPr>
            </w:pPr>
            <w:r>
              <w:t>6</w:t>
            </w:r>
          </w:p>
        </w:tc>
        <w:tc>
          <w:tcPr>
            <w:tcW w:w="1565" w:type="dxa"/>
            <w:tcBorders>
              <w:top w:val="single" w:sz="4" w:space="0" w:color="000000"/>
              <w:left w:val="single" w:sz="4" w:space="0" w:color="000000"/>
              <w:bottom w:val="single" w:sz="4" w:space="0" w:color="000000"/>
              <w:right w:val="single" w:sz="4" w:space="0" w:color="000000"/>
            </w:tcBorders>
          </w:tcPr>
          <w:p w14:paraId="24785F9B" w14:textId="77777777" w:rsidR="00255C3C" w:rsidRDefault="00551572">
            <w:pPr>
              <w:widowControl w:val="0"/>
              <w:jc w:val="center"/>
              <w:rPr>
                <w:sz w:val="28"/>
                <w:szCs w:val="28"/>
              </w:rPr>
            </w:pPr>
            <w:r>
              <w:t>10</w:t>
            </w:r>
          </w:p>
        </w:tc>
        <w:tc>
          <w:tcPr>
            <w:tcW w:w="1272" w:type="dxa"/>
            <w:tcBorders>
              <w:top w:val="single" w:sz="4" w:space="0" w:color="000000"/>
              <w:left w:val="single" w:sz="4" w:space="0" w:color="000000"/>
              <w:bottom w:val="single" w:sz="4" w:space="0" w:color="000000"/>
              <w:right w:val="single" w:sz="4" w:space="0" w:color="000000"/>
            </w:tcBorders>
          </w:tcPr>
          <w:p w14:paraId="38F89161" w14:textId="77777777" w:rsidR="00255C3C" w:rsidRDefault="00551572">
            <w:pPr>
              <w:widowControl w:val="0"/>
              <w:jc w:val="center"/>
              <w:rPr>
                <w:sz w:val="28"/>
                <w:szCs w:val="28"/>
              </w:rPr>
            </w:pPr>
            <w:r>
              <w:t>10</w:t>
            </w:r>
          </w:p>
        </w:tc>
        <w:tc>
          <w:tcPr>
            <w:tcW w:w="1881" w:type="dxa"/>
            <w:tcBorders>
              <w:top w:val="single" w:sz="4" w:space="0" w:color="000000"/>
              <w:left w:val="single" w:sz="4" w:space="0" w:color="000000"/>
              <w:bottom w:val="single" w:sz="4" w:space="0" w:color="000000"/>
              <w:right w:val="single" w:sz="4" w:space="0" w:color="000000"/>
            </w:tcBorders>
          </w:tcPr>
          <w:p w14:paraId="32EE0870" w14:textId="77777777" w:rsidR="00255C3C" w:rsidRDefault="00551572">
            <w:pPr>
              <w:widowControl w:val="0"/>
              <w:rPr>
                <w:sz w:val="28"/>
                <w:szCs w:val="28"/>
              </w:rPr>
            </w:pPr>
            <w:r>
              <w:t>Устный опрос, научная дискуссия, решение практических кейсов, расчетных задач</w:t>
            </w:r>
          </w:p>
        </w:tc>
      </w:tr>
      <w:tr w:rsidR="00255C3C" w14:paraId="641061AD" w14:textId="77777777">
        <w:tc>
          <w:tcPr>
            <w:tcW w:w="603" w:type="dxa"/>
            <w:tcBorders>
              <w:top w:val="single" w:sz="4" w:space="0" w:color="000000"/>
              <w:left w:val="single" w:sz="4" w:space="0" w:color="000000"/>
              <w:bottom w:val="single" w:sz="4" w:space="0" w:color="000000"/>
              <w:right w:val="single" w:sz="4" w:space="0" w:color="000000"/>
            </w:tcBorders>
          </w:tcPr>
          <w:p w14:paraId="077BBFBC" w14:textId="77777777" w:rsidR="00255C3C" w:rsidRDefault="00551572">
            <w:pPr>
              <w:widowControl w:val="0"/>
              <w:jc w:val="both"/>
              <w:rPr>
                <w:sz w:val="28"/>
                <w:szCs w:val="28"/>
              </w:rPr>
            </w:pPr>
            <w:r>
              <w:t>3.</w:t>
            </w:r>
          </w:p>
        </w:tc>
        <w:tc>
          <w:tcPr>
            <w:tcW w:w="1963" w:type="dxa"/>
            <w:tcBorders>
              <w:top w:val="single" w:sz="4" w:space="0" w:color="000000"/>
              <w:left w:val="single" w:sz="4" w:space="0" w:color="000000"/>
              <w:bottom w:val="single" w:sz="4" w:space="0" w:color="000000"/>
              <w:right w:val="single" w:sz="4" w:space="0" w:color="000000"/>
            </w:tcBorders>
          </w:tcPr>
          <w:p w14:paraId="31773762" w14:textId="77777777" w:rsidR="00255C3C" w:rsidRDefault="00551572">
            <w:pPr>
              <w:widowControl w:val="0"/>
              <w:rPr>
                <w:sz w:val="28"/>
                <w:szCs w:val="28"/>
              </w:rPr>
            </w:pPr>
            <w:r>
              <w:t xml:space="preserve">Тема 3 Банки и экосистемы </w:t>
            </w:r>
          </w:p>
          <w:p w14:paraId="45948B42" w14:textId="77777777" w:rsidR="00255C3C" w:rsidRDefault="00255C3C">
            <w:pPr>
              <w:widowControl w:val="0"/>
              <w:rPr>
                <w:sz w:val="28"/>
                <w:szCs w:val="28"/>
              </w:rPr>
            </w:pPr>
          </w:p>
        </w:tc>
        <w:tc>
          <w:tcPr>
            <w:tcW w:w="833" w:type="dxa"/>
            <w:tcBorders>
              <w:top w:val="single" w:sz="4" w:space="0" w:color="000000"/>
              <w:left w:val="single" w:sz="4" w:space="0" w:color="000000"/>
              <w:bottom w:val="single" w:sz="4" w:space="0" w:color="000000"/>
              <w:right w:val="single" w:sz="4" w:space="0" w:color="000000"/>
            </w:tcBorders>
          </w:tcPr>
          <w:p w14:paraId="6EAF48F4" w14:textId="77777777" w:rsidR="00255C3C" w:rsidRDefault="00551572">
            <w:pPr>
              <w:widowControl w:val="0"/>
              <w:jc w:val="center"/>
              <w:rPr>
                <w:sz w:val="28"/>
                <w:szCs w:val="28"/>
              </w:rPr>
            </w:pPr>
            <w:r>
              <w:t>22</w:t>
            </w:r>
          </w:p>
        </w:tc>
        <w:tc>
          <w:tcPr>
            <w:tcW w:w="1134" w:type="dxa"/>
            <w:tcBorders>
              <w:top w:val="single" w:sz="4" w:space="0" w:color="000000"/>
              <w:left w:val="single" w:sz="4" w:space="0" w:color="000000"/>
              <w:bottom w:val="single" w:sz="4" w:space="0" w:color="000000"/>
              <w:right w:val="single" w:sz="4" w:space="0" w:color="000000"/>
            </w:tcBorders>
          </w:tcPr>
          <w:p w14:paraId="558E9AA5" w14:textId="77777777" w:rsidR="00255C3C" w:rsidRDefault="00551572">
            <w:pPr>
              <w:widowControl w:val="0"/>
              <w:jc w:val="center"/>
              <w:rPr>
                <w:sz w:val="28"/>
                <w:szCs w:val="28"/>
              </w:rPr>
            </w:pPr>
            <w:r>
              <w:t>12</w:t>
            </w:r>
          </w:p>
        </w:tc>
        <w:tc>
          <w:tcPr>
            <w:tcW w:w="993" w:type="dxa"/>
            <w:tcBorders>
              <w:top w:val="single" w:sz="4" w:space="0" w:color="000000"/>
              <w:left w:val="single" w:sz="4" w:space="0" w:color="000000"/>
              <w:bottom w:val="single" w:sz="4" w:space="0" w:color="000000"/>
              <w:right w:val="single" w:sz="4" w:space="0" w:color="000000"/>
            </w:tcBorders>
          </w:tcPr>
          <w:p w14:paraId="5ACF9C42" w14:textId="77777777" w:rsidR="00255C3C" w:rsidRDefault="00551572">
            <w:pPr>
              <w:widowControl w:val="0"/>
              <w:jc w:val="center"/>
              <w:rPr>
                <w:sz w:val="28"/>
                <w:szCs w:val="28"/>
              </w:rPr>
            </w:pPr>
            <w:r>
              <w:t>6</w:t>
            </w:r>
          </w:p>
        </w:tc>
        <w:tc>
          <w:tcPr>
            <w:tcW w:w="1565" w:type="dxa"/>
            <w:tcBorders>
              <w:top w:val="single" w:sz="4" w:space="0" w:color="000000"/>
              <w:left w:val="single" w:sz="4" w:space="0" w:color="000000"/>
              <w:bottom w:val="single" w:sz="4" w:space="0" w:color="000000"/>
              <w:right w:val="single" w:sz="4" w:space="0" w:color="000000"/>
            </w:tcBorders>
          </w:tcPr>
          <w:p w14:paraId="69AA7487" w14:textId="77777777" w:rsidR="00255C3C" w:rsidRDefault="00551572">
            <w:pPr>
              <w:widowControl w:val="0"/>
              <w:jc w:val="center"/>
              <w:rPr>
                <w:sz w:val="28"/>
                <w:szCs w:val="28"/>
              </w:rPr>
            </w:pPr>
            <w:r>
              <w:t>6</w:t>
            </w:r>
          </w:p>
        </w:tc>
        <w:tc>
          <w:tcPr>
            <w:tcW w:w="1272" w:type="dxa"/>
            <w:tcBorders>
              <w:top w:val="single" w:sz="4" w:space="0" w:color="000000"/>
              <w:left w:val="single" w:sz="4" w:space="0" w:color="000000"/>
              <w:bottom w:val="single" w:sz="4" w:space="0" w:color="000000"/>
              <w:right w:val="single" w:sz="4" w:space="0" w:color="000000"/>
            </w:tcBorders>
          </w:tcPr>
          <w:p w14:paraId="4B45561B" w14:textId="77777777" w:rsidR="00255C3C" w:rsidRDefault="00551572">
            <w:pPr>
              <w:widowControl w:val="0"/>
              <w:jc w:val="center"/>
              <w:rPr>
                <w:sz w:val="28"/>
                <w:szCs w:val="28"/>
              </w:rPr>
            </w:pPr>
            <w:r>
              <w:t>10</w:t>
            </w:r>
          </w:p>
        </w:tc>
        <w:tc>
          <w:tcPr>
            <w:tcW w:w="1881" w:type="dxa"/>
            <w:tcBorders>
              <w:top w:val="single" w:sz="4" w:space="0" w:color="000000"/>
              <w:left w:val="single" w:sz="4" w:space="0" w:color="000000"/>
              <w:bottom w:val="single" w:sz="4" w:space="0" w:color="000000"/>
              <w:right w:val="single" w:sz="4" w:space="0" w:color="000000"/>
            </w:tcBorders>
          </w:tcPr>
          <w:p w14:paraId="3E051556" w14:textId="77777777" w:rsidR="00255C3C" w:rsidRDefault="00551572">
            <w:pPr>
              <w:widowControl w:val="0"/>
              <w:rPr>
                <w:sz w:val="28"/>
                <w:szCs w:val="28"/>
              </w:rPr>
            </w:pPr>
            <w:r>
              <w:t xml:space="preserve">Устный опрос, научная дискуссия, решение </w:t>
            </w:r>
            <w:r>
              <w:lastRenderedPageBreak/>
              <w:t>практических кейсов</w:t>
            </w:r>
          </w:p>
        </w:tc>
      </w:tr>
      <w:tr w:rsidR="00255C3C" w14:paraId="497473E5" w14:textId="77777777">
        <w:trPr>
          <w:trHeight w:val="1515"/>
        </w:trPr>
        <w:tc>
          <w:tcPr>
            <w:tcW w:w="603" w:type="dxa"/>
            <w:tcBorders>
              <w:top w:val="single" w:sz="4" w:space="0" w:color="000000"/>
              <w:left w:val="single" w:sz="4" w:space="0" w:color="000000"/>
              <w:bottom w:val="single" w:sz="4" w:space="0" w:color="000000"/>
              <w:right w:val="single" w:sz="4" w:space="0" w:color="000000"/>
            </w:tcBorders>
          </w:tcPr>
          <w:p w14:paraId="63801717" w14:textId="77777777" w:rsidR="00255C3C" w:rsidRDefault="00551572">
            <w:pPr>
              <w:widowControl w:val="0"/>
              <w:jc w:val="both"/>
              <w:rPr>
                <w:sz w:val="28"/>
                <w:szCs w:val="28"/>
              </w:rPr>
            </w:pPr>
            <w:r>
              <w:lastRenderedPageBreak/>
              <w:t>4.</w:t>
            </w:r>
          </w:p>
        </w:tc>
        <w:tc>
          <w:tcPr>
            <w:tcW w:w="1963" w:type="dxa"/>
            <w:tcBorders>
              <w:top w:val="single" w:sz="4" w:space="0" w:color="000000"/>
              <w:left w:val="single" w:sz="4" w:space="0" w:color="000000"/>
              <w:bottom w:val="single" w:sz="4" w:space="0" w:color="000000"/>
              <w:right w:val="single" w:sz="4" w:space="0" w:color="000000"/>
            </w:tcBorders>
          </w:tcPr>
          <w:p w14:paraId="4402C71D" w14:textId="77777777" w:rsidR="00255C3C" w:rsidRDefault="00551572">
            <w:pPr>
              <w:widowControl w:val="0"/>
              <w:rPr>
                <w:sz w:val="28"/>
                <w:szCs w:val="28"/>
              </w:rPr>
            </w:pPr>
            <w:r>
              <w:t xml:space="preserve">Тема 4 ESG-трансформация корпоративного управления банка </w:t>
            </w:r>
          </w:p>
        </w:tc>
        <w:tc>
          <w:tcPr>
            <w:tcW w:w="833" w:type="dxa"/>
            <w:tcBorders>
              <w:top w:val="single" w:sz="4" w:space="0" w:color="000000"/>
              <w:left w:val="single" w:sz="4" w:space="0" w:color="000000"/>
              <w:bottom w:val="single" w:sz="4" w:space="0" w:color="000000"/>
              <w:right w:val="single" w:sz="4" w:space="0" w:color="000000"/>
            </w:tcBorders>
          </w:tcPr>
          <w:p w14:paraId="399D83BE" w14:textId="77777777" w:rsidR="00255C3C" w:rsidRDefault="00551572">
            <w:pPr>
              <w:widowControl w:val="0"/>
              <w:jc w:val="center"/>
              <w:rPr>
                <w:sz w:val="28"/>
                <w:szCs w:val="28"/>
              </w:rPr>
            </w:pPr>
            <w:r>
              <w:t>22</w:t>
            </w:r>
          </w:p>
        </w:tc>
        <w:tc>
          <w:tcPr>
            <w:tcW w:w="1134" w:type="dxa"/>
            <w:tcBorders>
              <w:top w:val="single" w:sz="4" w:space="0" w:color="000000"/>
              <w:left w:val="single" w:sz="4" w:space="0" w:color="000000"/>
              <w:bottom w:val="single" w:sz="4" w:space="0" w:color="000000"/>
              <w:right w:val="single" w:sz="4" w:space="0" w:color="000000"/>
            </w:tcBorders>
          </w:tcPr>
          <w:p w14:paraId="6AD3F28D" w14:textId="77777777" w:rsidR="00255C3C" w:rsidRDefault="00551572">
            <w:pPr>
              <w:widowControl w:val="0"/>
              <w:jc w:val="center"/>
              <w:rPr>
                <w:sz w:val="28"/>
                <w:szCs w:val="28"/>
              </w:rPr>
            </w:pPr>
            <w:r>
              <w:t>12</w:t>
            </w:r>
          </w:p>
        </w:tc>
        <w:tc>
          <w:tcPr>
            <w:tcW w:w="993" w:type="dxa"/>
            <w:tcBorders>
              <w:top w:val="single" w:sz="4" w:space="0" w:color="000000"/>
              <w:left w:val="single" w:sz="4" w:space="0" w:color="000000"/>
              <w:bottom w:val="single" w:sz="4" w:space="0" w:color="000000"/>
              <w:right w:val="single" w:sz="4" w:space="0" w:color="000000"/>
            </w:tcBorders>
          </w:tcPr>
          <w:p w14:paraId="600D05F4" w14:textId="77777777" w:rsidR="00255C3C" w:rsidRDefault="00551572">
            <w:pPr>
              <w:widowControl w:val="0"/>
              <w:jc w:val="center"/>
              <w:rPr>
                <w:sz w:val="28"/>
                <w:szCs w:val="28"/>
              </w:rPr>
            </w:pPr>
            <w:r>
              <w:t>6</w:t>
            </w:r>
          </w:p>
        </w:tc>
        <w:tc>
          <w:tcPr>
            <w:tcW w:w="1565" w:type="dxa"/>
            <w:tcBorders>
              <w:top w:val="single" w:sz="4" w:space="0" w:color="000000"/>
              <w:left w:val="single" w:sz="4" w:space="0" w:color="000000"/>
              <w:bottom w:val="single" w:sz="4" w:space="0" w:color="000000"/>
              <w:right w:val="single" w:sz="4" w:space="0" w:color="000000"/>
            </w:tcBorders>
          </w:tcPr>
          <w:p w14:paraId="6EAA4FDC" w14:textId="77777777" w:rsidR="00255C3C" w:rsidRDefault="00551572">
            <w:pPr>
              <w:widowControl w:val="0"/>
              <w:jc w:val="center"/>
              <w:rPr>
                <w:sz w:val="28"/>
                <w:szCs w:val="28"/>
              </w:rPr>
            </w:pPr>
            <w:r>
              <w:t>6</w:t>
            </w:r>
          </w:p>
        </w:tc>
        <w:tc>
          <w:tcPr>
            <w:tcW w:w="1272" w:type="dxa"/>
            <w:tcBorders>
              <w:top w:val="single" w:sz="4" w:space="0" w:color="000000"/>
              <w:left w:val="single" w:sz="4" w:space="0" w:color="000000"/>
              <w:bottom w:val="single" w:sz="4" w:space="0" w:color="000000"/>
              <w:right w:val="single" w:sz="4" w:space="0" w:color="000000"/>
            </w:tcBorders>
          </w:tcPr>
          <w:p w14:paraId="16C68C2F" w14:textId="77777777" w:rsidR="00255C3C" w:rsidRDefault="00551572">
            <w:pPr>
              <w:widowControl w:val="0"/>
              <w:jc w:val="center"/>
              <w:rPr>
                <w:sz w:val="28"/>
                <w:szCs w:val="28"/>
              </w:rPr>
            </w:pPr>
            <w:r>
              <w:t>10</w:t>
            </w:r>
          </w:p>
        </w:tc>
        <w:tc>
          <w:tcPr>
            <w:tcW w:w="1881" w:type="dxa"/>
            <w:tcBorders>
              <w:top w:val="single" w:sz="4" w:space="0" w:color="000000"/>
              <w:left w:val="single" w:sz="4" w:space="0" w:color="000000"/>
              <w:bottom w:val="single" w:sz="4" w:space="0" w:color="000000"/>
              <w:right w:val="single" w:sz="4" w:space="0" w:color="000000"/>
            </w:tcBorders>
          </w:tcPr>
          <w:p w14:paraId="59FC91DB" w14:textId="77777777" w:rsidR="00255C3C" w:rsidRDefault="00551572">
            <w:pPr>
              <w:widowControl w:val="0"/>
              <w:rPr>
                <w:sz w:val="28"/>
                <w:szCs w:val="28"/>
              </w:rPr>
            </w:pPr>
            <w:r>
              <w:t>Научная дискуссия, решение практических кейсов</w:t>
            </w:r>
          </w:p>
        </w:tc>
      </w:tr>
      <w:tr w:rsidR="00255C3C" w14:paraId="1FCC73F1" w14:textId="77777777">
        <w:trPr>
          <w:trHeight w:val="1451"/>
        </w:trPr>
        <w:tc>
          <w:tcPr>
            <w:tcW w:w="603" w:type="dxa"/>
            <w:tcBorders>
              <w:top w:val="single" w:sz="4" w:space="0" w:color="000000"/>
              <w:left w:val="single" w:sz="4" w:space="0" w:color="000000"/>
              <w:bottom w:val="single" w:sz="4" w:space="0" w:color="000000"/>
              <w:right w:val="single" w:sz="4" w:space="0" w:color="000000"/>
            </w:tcBorders>
          </w:tcPr>
          <w:p w14:paraId="138F0344" w14:textId="77777777" w:rsidR="00255C3C" w:rsidRDefault="00551572">
            <w:pPr>
              <w:widowControl w:val="0"/>
              <w:jc w:val="both"/>
              <w:rPr>
                <w:sz w:val="28"/>
                <w:szCs w:val="28"/>
              </w:rPr>
            </w:pPr>
            <w:r>
              <w:t>5.</w:t>
            </w:r>
          </w:p>
        </w:tc>
        <w:tc>
          <w:tcPr>
            <w:tcW w:w="1963" w:type="dxa"/>
            <w:tcBorders>
              <w:top w:val="single" w:sz="4" w:space="0" w:color="000000"/>
              <w:left w:val="single" w:sz="4" w:space="0" w:color="000000"/>
              <w:bottom w:val="single" w:sz="4" w:space="0" w:color="000000"/>
              <w:right w:val="single" w:sz="4" w:space="0" w:color="000000"/>
            </w:tcBorders>
          </w:tcPr>
          <w:p w14:paraId="707D10D5" w14:textId="77777777" w:rsidR="00255C3C" w:rsidRDefault="00551572">
            <w:pPr>
              <w:widowControl w:val="0"/>
              <w:rPr>
                <w:sz w:val="28"/>
                <w:szCs w:val="28"/>
              </w:rPr>
            </w:pPr>
            <w:r>
              <w:t>Тема 5 Банки на рынке децентрализованных финансов</w:t>
            </w:r>
          </w:p>
        </w:tc>
        <w:tc>
          <w:tcPr>
            <w:tcW w:w="833" w:type="dxa"/>
            <w:tcBorders>
              <w:top w:val="single" w:sz="4" w:space="0" w:color="000000"/>
              <w:left w:val="single" w:sz="4" w:space="0" w:color="000000"/>
              <w:bottom w:val="single" w:sz="4" w:space="0" w:color="000000"/>
              <w:right w:val="single" w:sz="4" w:space="0" w:color="000000"/>
            </w:tcBorders>
          </w:tcPr>
          <w:p w14:paraId="08FBA003" w14:textId="77777777" w:rsidR="00255C3C" w:rsidRDefault="00551572">
            <w:pPr>
              <w:widowControl w:val="0"/>
              <w:jc w:val="center"/>
              <w:rPr>
                <w:sz w:val="28"/>
                <w:szCs w:val="28"/>
              </w:rPr>
            </w:pPr>
            <w:r>
              <w:t>20</w:t>
            </w:r>
          </w:p>
        </w:tc>
        <w:tc>
          <w:tcPr>
            <w:tcW w:w="1134" w:type="dxa"/>
            <w:tcBorders>
              <w:top w:val="single" w:sz="4" w:space="0" w:color="000000"/>
              <w:left w:val="single" w:sz="4" w:space="0" w:color="000000"/>
              <w:bottom w:val="single" w:sz="4" w:space="0" w:color="000000"/>
              <w:right w:val="single" w:sz="4" w:space="0" w:color="000000"/>
            </w:tcBorders>
          </w:tcPr>
          <w:p w14:paraId="38364478" w14:textId="77777777" w:rsidR="00255C3C" w:rsidRDefault="00551572">
            <w:pPr>
              <w:widowControl w:val="0"/>
              <w:jc w:val="center"/>
              <w:rPr>
                <w:sz w:val="28"/>
                <w:szCs w:val="28"/>
              </w:rPr>
            </w:pPr>
            <w:r>
              <w:t>8</w:t>
            </w:r>
          </w:p>
        </w:tc>
        <w:tc>
          <w:tcPr>
            <w:tcW w:w="993" w:type="dxa"/>
            <w:tcBorders>
              <w:top w:val="single" w:sz="4" w:space="0" w:color="000000"/>
              <w:left w:val="single" w:sz="4" w:space="0" w:color="000000"/>
              <w:bottom w:val="single" w:sz="4" w:space="0" w:color="000000"/>
              <w:right w:val="single" w:sz="4" w:space="0" w:color="000000"/>
            </w:tcBorders>
          </w:tcPr>
          <w:p w14:paraId="14ED7DF9" w14:textId="77777777" w:rsidR="00255C3C" w:rsidRDefault="00551572">
            <w:pPr>
              <w:widowControl w:val="0"/>
              <w:jc w:val="center"/>
              <w:rPr>
                <w:sz w:val="28"/>
                <w:szCs w:val="28"/>
              </w:rPr>
            </w:pPr>
            <w:r>
              <w:t>4</w:t>
            </w:r>
          </w:p>
        </w:tc>
        <w:tc>
          <w:tcPr>
            <w:tcW w:w="1565" w:type="dxa"/>
            <w:tcBorders>
              <w:top w:val="single" w:sz="4" w:space="0" w:color="000000"/>
              <w:left w:val="single" w:sz="4" w:space="0" w:color="000000"/>
              <w:bottom w:val="single" w:sz="4" w:space="0" w:color="000000"/>
              <w:right w:val="single" w:sz="4" w:space="0" w:color="000000"/>
            </w:tcBorders>
          </w:tcPr>
          <w:p w14:paraId="76066CC8" w14:textId="77777777" w:rsidR="00255C3C" w:rsidRDefault="00551572">
            <w:pPr>
              <w:widowControl w:val="0"/>
              <w:jc w:val="center"/>
              <w:rPr>
                <w:sz w:val="28"/>
                <w:szCs w:val="28"/>
              </w:rPr>
            </w:pPr>
            <w:r>
              <w:t>4</w:t>
            </w:r>
          </w:p>
        </w:tc>
        <w:tc>
          <w:tcPr>
            <w:tcW w:w="1272" w:type="dxa"/>
            <w:tcBorders>
              <w:top w:val="single" w:sz="4" w:space="0" w:color="000000"/>
              <w:left w:val="single" w:sz="4" w:space="0" w:color="000000"/>
              <w:bottom w:val="single" w:sz="4" w:space="0" w:color="000000"/>
              <w:right w:val="single" w:sz="4" w:space="0" w:color="000000"/>
            </w:tcBorders>
          </w:tcPr>
          <w:p w14:paraId="6F881EC1" w14:textId="77777777" w:rsidR="00255C3C" w:rsidRDefault="00551572">
            <w:pPr>
              <w:widowControl w:val="0"/>
              <w:jc w:val="center"/>
              <w:rPr>
                <w:sz w:val="28"/>
                <w:szCs w:val="28"/>
              </w:rPr>
            </w:pPr>
            <w:r>
              <w:t>12</w:t>
            </w:r>
          </w:p>
        </w:tc>
        <w:tc>
          <w:tcPr>
            <w:tcW w:w="1881" w:type="dxa"/>
            <w:tcBorders>
              <w:top w:val="single" w:sz="4" w:space="0" w:color="000000"/>
              <w:left w:val="single" w:sz="4" w:space="0" w:color="000000"/>
              <w:bottom w:val="single" w:sz="4" w:space="0" w:color="000000"/>
              <w:right w:val="single" w:sz="4" w:space="0" w:color="000000"/>
            </w:tcBorders>
          </w:tcPr>
          <w:p w14:paraId="5410B3BE" w14:textId="77777777" w:rsidR="00255C3C" w:rsidRDefault="00551572">
            <w:pPr>
              <w:widowControl w:val="0"/>
              <w:rPr>
                <w:sz w:val="28"/>
                <w:szCs w:val="28"/>
              </w:rPr>
            </w:pPr>
            <w:r>
              <w:t>Научная дискуссия, решение практических кейсов</w:t>
            </w:r>
          </w:p>
        </w:tc>
      </w:tr>
      <w:tr w:rsidR="00255C3C" w14:paraId="3C150C83" w14:textId="77777777">
        <w:tc>
          <w:tcPr>
            <w:tcW w:w="603" w:type="dxa"/>
            <w:tcBorders>
              <w:top w:val="single" w:sz="4" w:space="0" w:color="000000"/>
              <w:left w:val="single" w:sz="4" w:space="0" w:color="000000"/>
              <w:bottom w:val="single" w:sz="4" w:space="0" w:color="000000"/>
              <w:right w:val="single" w:sz="4" w:space="0" w:color="000000"/>
            </w:tcBorders>
          </w:tcPr>
          <w:p w14:paraId="018897F5" w14:textId="77777777" w:rsidR="00255C3C" w:rsidRDefault="00255C3C">
            <w:pPr>
              <w:widowControl w:val="0"/>
              <w:jc w:val="both"/>
              <w:rPr>
                <w:b/>
              </w:rPr>
            </w:pPr>
          </w:p>
        </w:tc>
        <w:tc>
          <w:tcPr>
            <w:tcW w:w="1963" w:type="dxa"/>
            <w:tcBorders>
              <w:top w:val="single" w:sz="4" w:space="0" w:color="000000"/>
              <w:left w:val="single" w:sz="4" w:space="0" w:color="000000"/>
              <w:bottom w:val="single" w:sz="4" w:space="0" w:color="000000"/>
              <w:right w:val="single" w:sz="4" w:space="0" w:color="000000"/>
            </w:tcBorders>
          </w:tcPr>
          <w:p w14:paraId="703A3657" w14:textId="77777777" w:rsidR="00255C3C" w:rsidRDefault="00551572">
            <w:pPr>
              <w:widowControl w:val="0"/>
              <w:rPr>
                <w:b/>
              </w:rPr>
            </w:pPr>
            <w:r>
              <w:rPr>
                <w:b/>
              </w:rPr>
              <w:t>В целом по дисциплине</w:t>
            </w:r>
          </w:p>
        </w:tc>
        <w:tc>
          <w:tcPr>
            <w:tcW w:w="833" w:type="dxa"/>
            <w:tcBorders>
              <w:top w:val="single" w:sz="4" w:space="0" w:color="000000"/>
              <w:left w:val="single" w:sz="4" w:space="0" w:color="000000"/>
              <w:bottom w:val="single" w:sz="4" w:space="0" w:color="000000"/>
              <w:right w:val="single" w:sz="4" w:space="0" w:color="000000"/>
            </w:tcBorders>
          </w:tcPr>
          <w:p w14:paraId="0443AB7C" w14:textId="77777777" w:rsidR="00255C3C" w:rsidRDefault="00551572">
            <w:pPr>
              <w:widowControl w:val="0"/>
              <w:jc w:val="center"/>
              <w:rPr>
                <w:b/>
              </w:rPr>
            </w:pPr>
            <w:r>
              <w:rPr>
                <w:b/>
              </w:rPr>
              <w:t>108</w:t>
            </w:r>
          </w:p>
        </w:tc>
        <w:tc>
          <w:tcPr>
            <w:tcW w:w="1134" w:type="dxa"/>
            <w:tcBorders>
              <w:top w:val="single" w:sz="4" w:space="0" w:color="000000"/>
              <w:left w:val="single" w:sz="4" w:space="0" w:color="000000"/>
              <w:bottom w:val="single" w:sz="4" w:space="0" w:color="000000"/>
              <w:right w:val="single" w:sz="4" w:space="0" w:color="000000"/>
            </w:tcBorders>
          </w:tcPr>
          <w:p w14:paraId="33166713" w14:textId="77777777" w:rsidR="00255C3C" w:rsidRDefault="00551572">
            <w:pPr>
              <w:widowControl w:val="0"/>
              <w:jc w:val="center"/>
              <w:rPr>
                <w:b/>
              </w:rPr>
            </w:pPr>
            <w:r>
              <w:rPr>
                <w:b/>
              </w:rPr>
              <w:t>60</w:t>
            </w:r>
          </w:p>
        </w:tc>
        <w:tc>
          <w:tcPr>
            <w:tcW w:w="993" w:type="dxa"/>
            <w:tcBorders>
              <w:top w:val="single" w:sz="4" w:space="0" w:color="000000"/>
              <w:left w:val="single" w:sz="4" w:space="0" w:color="000000"/>
              <w:bottom w:val="single" w:sz="4" w:space="0" w:color="000000"/>
              <w:right w:val="single" w:sz="4" w:space="0" w:color="000000"/>
            </w:tcBorders>
          </w:tcPr>
          <w:p w14:paraId="7D7D1220" w14:textId="77777777" w:rsidR="00255C3C" w:rsidRDefault="00551572">
            <w:pPr>
              <w:widowControl w:val="0"/>
              <w:jc w:val="center"/>
              <w:rPr>
                <w:b/>
              </w:rPr>
            </w:pPr>
            <w:r>
              <w:rPr>
                <w:b/>
              </w:rPr>
              <w:t>30</w:t>
            </w:r>
          </w:p>
        </w:tc>
        <w:tc>
          <w:tcPr>
            <w:tcW w:w="1565" w:type="dxa"/>
            <w:tcBorders>
              <w:top w:val="single" w:sz="4" w:space="0" w:color="000000"/>
              <w:left w:val="single" w:sz="4" w:space="0" w:color="000000"/>
              <w:bottom w:val="single" w:sz="4" w:space="0" w:color="000000"/>
              <w:right w:val="single" w:sz="4" w:space="0" w:color="000000"/>
            </w:tcBorders>
          </w:tcPr>
          <w:p w14:paraId="422D47BE" w14:textId="77777777" w:rsidR="00255C3C" w:rsidRDefault="00551572">
            <w:pPr>
              <w:widowControl w:val="0"/>
              <w:jc w:val="center"/>
              <w:rPr>
                <w:b/>
              </w:rPr>
            </w:pPr>
            <w:r>
              <w:rPr>
                <w:b/>
              </w:rPr>
              <w:t>30</w:t>
            </w:r>
          </w:p>
        </w:tc>
        <w:tc>
          <w:tcPr>
            <w:tcW w:w="1272" w:type="dxa"/>
            <w:tcBorders>
              <w:top w:val="single" w:sz="4" w:space="0" w:color="000000"/>
              <w:left w:val="single" w:sz="4" w:space="0" w:color="000000"/>
              <w:bottom w:val="single" w:sz="4" w:space="0" w:color="000000"/>
              <w:right w:val="single" w:sz="4" w:space="0" w:color="000000"/>
            </w:tcBorders>
          </w:tcPr>
          <w:p w14:paraId="5E261013" w14:textId="77777777" w:rsidR="00255C3C" w:rsidRDefault="00551572">
            <w:pPr>
              <w:widowControl w:val="0"/>
              <w:jc w:val="center"/>
              <w:rPr>
                <w:b/>
              </w:rPr>
            </w:pPr>
            <w:r>
              <w:rPr>
                <w:b/>
              </w:rPr>
              <w:t>48</w:t>
            </w:r>
          </w:p>
        </w:tc>
        <w:tc>
          <w:tcPr>
            <w:tcW w:w="1881" w:type="dxa"/>
            <w:tcBorders>
              <w:top w:val="single" w:sz="4" w:space="0" w:color="000000"/>
              <w:left w:val="single" w:sz="4" w:space="0" w:color="000000"/>
              <w:bottom w:val="single" w:sz="4" w:space="0" w:color="000000"/>
              <w:right w:val="single" w:sz="4" w:space="0" w:color="000000"/>
            </w:tcBorders>
          </w:tcPr>
          <w:p w14:paraId="754390C0" w14:textId="77777777" w:rsidR="00255C3C" w:rsidRDefault="00551572">
            <w:pPr>
              <w:widowControl w:val="0"/>
              <w:rPr>
                <w:b/>
              </w:rPr>
            </w:pPr>
            <w:r>
              <w:rPr>
                <w:b/>
              </w:rPr>
              <w:t xml:space="preserve">Согласно учебному плану: эссе </w:t>
            </w:r>
          </w:p>
        </w:tc>
      </w:tr>
      <w:tr w:rsidR="00255C3C" w14:paraId="422ED405" w14:textId="77777777">
        <w:tc>
          <w:tcPr>
            <w:tcW w:w="603" w:type="dxa"/>
            <w:tcBorders>
              <w:top w:val="single" w:sz="4" w:space="0" w:color="000000"/>
              <w:left w:val="single" w:sz="4" w:space="0" w:color="000000"/>
              <w:bottom w:val="single" w:sz="4" w:space="0" w:color="000000"/>
              <w:right w:val="single" w:sz="4" w:space="0" w:color="000000"/>
            </w:tcBorders>
          </w:tcPr>
          <w:p w14:paraId="0E8DD3B0" w14:textId="77777777" w:rsidR="00255C3C" w:rsidRDefault="00255C3C">
            <w:pPr>
              <w:widowControl w:val="0"/>
              <w:jc w:val="both"/>
              <w:rPr>
                <w:b/>
                <w:bCs/>
              </w:rPr>
            </w:pPr>
          </w:p>
        </w:tc>
        <w:tc>
          <w:tcPr>
            <w:tcW w:w="1963" w:type="dxa"/>
            <w:tcBorders>
              <w:top w:val="single" w:sz="4" w:space="0" w:color="000000"/>
              <w:left w:val="single" w:sz="4" w:space="0" w:color="000000"/>
              <w:bottom w:val="single" w:sz="4" w:space="0" w:color="000000"/>
              <w:right w:val="single" w:sz="4" w:space="0" w:color="000000"/>
            </w:tcBorders>
          </w:tcPr>
          <w:p w14:paraId="71FEAF19" w14:textId="77777777" w:rsidR="00255C3C" w:rsidRDefault="00551572">
            <w:pPr>
              <w:widowControl w:val="0"/>
              <w:tabs>
                <w:tab w:val="right" w:pos="851"/>
              </w:tabs>
              <w:jc w:val="both"/>
              <w:rPr>
                <w:bCs/>
              </w:rPr>
            </w:pPr>
            <w:r>
              <w:rPr>
                <w:bCs/>
              </w:rPr>
              <w:t>Итого в %</w:t>
            </w:r>
          </w:p>
          <w:p w14:paraId="529039B5" w14:textId="77777777" w:rsidR="00255C3C" w:rsidRDefault="00255C3C">
            <w:pPr>
              <w:widowControl w:val="0"/>
              <w:jc w:val="both"/>
              <w:rPr>
                <w:bCs/>
              </w:rPr>
            </w:pPr>
          </w:p>
        </w:tc>
        <w:tc>
          <w:tcPr>
            <w:tcW w:w="833" w:type="dxa"/>
            <w:tcBorders>
              <w:top w:val="single" w:sz="4" w:space="0" w:color="000000"/>
              <w:left w:val="single" w:sz="4" w:space="0" w:color="000000"/>
              <w:bottom w:val="single" w:sz="4" w:space="0" w:color="000000"/>
              <w:right w:val="single" w:sz="4" w:space="0" w:color="000000"/>
            </w:tcBorders>
          </w:tcPr>
          <w:p w14:paraId="0202B6B0" w14:textId="77777777" w:rsidR="00255C3C" w:rsidRDefault="00551572">
            <w:pPr>
              <w:widowControl w:val="0"/>
              <w:jc w:val="center"/>
              <w:rPr>
                <w:bCs/>
              </w:rPr>
            </w:pPr>
            <w:r>
              <w:rPr>
                <w:bCs/>
              </w:rPr>
              <w:t>100</w:t>
            </w:r>
          </w:p>
        </w:tc>
        <w:tc>
          <w:tcPr>
            <w:tcW w:w="1134" w:type="dxa"/>
            <w:tcBorders>
              <w:top w:val="single" w:sz="4" w:space="0" w:color="000000"/>
              <w:left w:val="single" w:sz="4" w:space="0" w:color="000000"/>
              <w:bottom w:val="single" w:sz="4" w:space="0" w:color="000000"/>
              <w:right w:val="single" w:sz="4" w:space="0" w:color="000000"/>
            </w:tcBorders>
          </w:tcPr>
          <w:p w14:paraId="3D2740ED" w14:textId="77777777" w:rsidR="00255C3C" w:rsidRDefault="00551572">
            <w:pPr>
              <w:widowControl w:val="0"/>
              <w:jc w:val="center"/>
              <w:rPr>
                <w:bCs/>
              </w:rPr>
            </w:pPr>
            <w:r>
              <w:rPr>
                <w:bCs/>
              </w:rPr>
              <w:t>55,6</w:t>
            </w:r>
          </w:p>
        </w:tc>
        <w:tc>
          <w:tcPr>
            <w:tcW w:w="993" w:type="dxa"/>
            <w:tcBorders>
              <w:top w:val="single" w:sz="4" w:space="0" w:color="000000"/>
              <w:left w:val="single" w:sz="4" w:space="0" w:color="000000"/>
              <w:bottom w:val="single" w:sz="4" w:space="0" w:color="000000"/>
              <w:right w:val="single" w:sz="4" w:space="0" w:color="000000"/>
            </w:tcBorders>
          </w:tcPr>
          <w:p w14:paraId="25F2866A" w14:textId="77777777" w:rsidR="00255C3C" w:rsidRDefault="00551572">
            <w:pPr>
              <w:widowControl w:val="0"/>
              <w:jc w:val="center"/>
              <w:rPr>
                <w:bCs/>
              </w:rPr>
            </w:pPr>
            <w:r>
              <w:rPr>
                <w:bCs/>
              </w:rPr>
              <w:t>50</w:t>
            </w:r>
          </w:p>
        </w:tc>
        <w:tc>
          <w:tcPr>
            <w:tcW w:w="1565" w:type="dxa"/>
            <w:tcBorders>
              <w:top w:val="single" w:sz="4" w:space="0" w:color="000000"/>
              <w:left w:val="single" w:sz="4" w:space="0" w:color="000000"/>
              <w:bottom w:val="single" w:sz="4" w:space="0" w:color="000000"/>
              <w:right w:val="single" w:sz="4" w:space="0" w:color="000000"/>
            </w:tcBorders>
          </w:tcPr>
          <w:p w14:paraId="641B5178" w14:textId="77777777" w:rsidR="00255C3C" w:rsidRDefault="00551572">
            <w:pPr>
              <w:widowControl w:val="0"/>
              <w:jc w:val="center"/>
              <w:rPr>
                <w:bCs/>
              </w:rPr>
            </w:pPr>
            <w:r>
              <w:rPr>
                <w:bCs/>
              </w:rPr>
              <w:t>50</w:t>
            </w:r>
          </w:p>
        </w:tc>
        <w:tc>
          <w:tcPr>
            <w:tcW w:w="1272" w:type="dxa"/>
            <w:tcBorders>
              <w:top w:val="single" w:sz="4" w:space="0" w:color="000000"/>
              <w:left w:val="single" w:sz="4" w:space="0" w:color="000000"/>
              <w:bottom w:val="single" w:sz="4" w:space="0" w:color="000000"/>
              <w:right w:val="single" w:sz="4" w:space="0" w:color="000000"/>
            </w:tcBorders>
          </w:tcPr>
          <w:p w14:paraId="071154F2" w14:textId="77777777" w:rsidR="00255C3C" w:rsidRDefault="00551572">
            <w:pPr>
              <w:widowControl w:val="0"/>
              <w:jc w:val="center"/>
              <w:rPr>
                <w:bCs/>
              </w:rPr>
            </w:pPr>
            <w:r>
              <w:rPr>
                <w:bCs/>
              </w:rPr>
              <w:t>44,4</w:t>
            </w:r>
          </w:p>
        </w:tc>
        <w:tc>
          <w:tcPr>
            <w:tcW w:w="1881" w:type="dxa"/>
            <w:tcBorders>
              <w:top w:val="single" w:sz="4" w:space="0" w:color="000000"/>
              <w:left w:val="single" w:sz="4" w:space="0" w:color="000000"/>
              <w:bottom w:val="single" w:sz="4" w:space="0" w:color="000000"/>
              <w:right w:val="single" w:sz="4" w:space="0" w:color="000000"/>
            </w:tcBorders>
          </w:tcPr>
          <w:p w14:paraId="3EF46E0E" w14:textId="77777777" w:rsidR="00255C3C" w:rsidRDefault="00255C3C">
            <w:pPr>
              <w:widowControl w:val="0"/>
              <w:rPr>
                <w:b/>
                <w:bCs/>
              </w:rPr>
            </w:pPr>
          </w:p>
        </w:tc>
      </w:tr>
    </w:tbl>
    <w:p w14:paraId="1988A1DB" w14:textId="77777777" w:rsidR="00255C3C" w:rsidRDefault="00551572">
      <w:pPr>
        <w:pStyle w:val="af8"/>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60076" w14:textId="77777777" w:rsidR="00255C3C" w:rsidRDefault="00255C3C">
      <w:pPr>
        <w:outlineLvl w:val="0"/>
        <w:rPr>
          <w:sz w:val="28"/>
          <w:szCs w:val="28"/>
        </w:rPr>
      </w:pPr>
    </w:p>
    <w:p w14:paraId="463C87A8" w14:textId="77777777" w:rsidR="00255C3C" w:rsidRDefault="00255C3C">
      <w:pPr>
        <w:outlineLvl w:val="0"/>
        <w:rPr>
          <w:sz w:val="28"/>
          <w:szCs w:val="28"/>
        </w:rPr>
      </w:pPr>
    </w:p>
    <w:p w14:paraId="1B2D1B3D" w14:textId="77777777" w:rsidR="00255C3C" w:rsidRDefault="00551572">
      <w:pPr>
        <w:outlineLvl w:val="0"/>
        <w:rPr>
          <w:b/>
          <w:sz w:val="28"/>
          <w:szCs w:val="28"/>
        </w:rPr>
      </w:pPr>
      <w:bookmarkStart w:id="27" w:name="_Toc96987350"/>
      <w:bookmarkStart w:id="28" w:name="_Toc181958249"/>
      <w:r>
        <w:rPr>
          <w:b/>
          <w:sz w:val="28"/>
          <w:szCs w:val="28"/>
        </w:rPr>
        <w:t>5.3. Содержание семинаров, практических занятий</w:t>
      </w:r>
      <w:bookmarkEnd w:id="27"/>
      <w:bookmarkEnd w:id="28"/>
    </w:p>
    <w:p w14:paraId="2C7AB985" w14:textId="77777777" w:rsidR="00255C3C" w:rsidRDefault="00551572">
      <w:pPr>
        <w:rPr>
          <w:sz w:val="28"/>
          <w:szCs w:val="28"/>
        </w:rPr>
      </w:pPr>
      <w:r>
        <w:t xml:space="preserve">                                                                                                                                               </w:t>
      </w:r>
      <w:r>
        <w:rPr>
          <w:sz w:val="28"/>
          <w:szCs w:val="28"/>
        </w:rPr>
        <w:t>Таблица 4</w:t>
      </w:r>
    </w:p>
    <w:p w14:paraId="7B2BEC4B" w14:textId="77777777" w:rsidR="00255C3C" w:rsidRDefault="00255C3C">
      <w:pPr>
        <w:spacing w:line="14" w:lineRule="exact"/>
        <w:rPr>
          <w:sz w:val="28"/>
          <w:szCs w:val="28"/>
        </w:rPr>
      </w:pPr>
    </w:p>
    <w:tbl>
      <w:tblPr>
        <w:tblW w:w="5000" w:type="pct"/>
        <w:tblInd w:w="-147" w:type="dxa"/>
        <w:tblLayout w:type="fixed"/>
        <w:tblLook w:val="00A0" w:firstRow="1" w:lastRow="0" w:firstColumn="1" w:lastColumn="0" w:noHBand="0" w:noVBand="0"/>
      </w:tblPr>
      <w:tblGrid>
        <w:gridCol w:w="2081"/>
        <w:gridCol w:w="4772"/>
        <w:gridCol w:w="3342"/>
      </w:tblGrid>
      <w:tr w:rsidR="00255C3C" w14:paraId="4D9A354A" w14:textId="77777777">
        <w:tc>
          <w:tcPr>
            <w:tcW w:w="2083" w:type="dxa"/>
            <w:tcBorders>
              <w:top w:val="single" w:sz="4" w:space="0" w:color="000000"/>
              <w:left w:val="single" w:sz="4" w:space="0" w:color="000000"/>
              <w:bottom w:val="single" w:sz="4" w:space="0" w:color="000000"/>
              <w:right w:val="single" w:sz="4" w:space="0" w:color="000000"/>
            </w:tcBorders>
          </w:tcPr>
          <w:p w14:paraId="5F14F64D" w14:textId="77777777" w:rsidR="00255C3C" w:rsidRDefault="00551572">
            <w:pPr>
              <w:widowControl w:val="0"/>
              <w:contextualSpacing/>
              <w:jc w:val="center"/>
              <w:rPr>
                <w:b/>
              </w:rPr>
            </w:pPr>
            <w:r>
              <w:rPr>
                <w:b/>
              </w:rPr>
              <w:t>Наименование тем (разделов) дисциплины</w:t>
            </w:r>
          </w:p>
        </w:tc>
        <w:tc>
          <w:tcPr>
            <w:tcW w:w="4777" w:type="dxa"/>
            <w:tcBorders>
              <w:top w:val="single" w:sz="4" w:space="0" w:color="000000"/>
              <w:left w:val="single" w:sz="4" w:space="0" w:color="000000"/>
              <w:bottom w:val="single" w:sz="4" w:space="0" w:color="000000"/>
              <w:right w:val="single" w:sz="4" w:space="0" w:color="000000"/>
            </w:tcBorders>
          </w:tcPr>
          <w:p w14:paraId="4239C7F5" w14:textId="77777777" w:rsidR="00255C3C" w:rsidRDefault="00551572">
            <w:pPr>
              <w:keepNext/>
              <w:widowControl w:val="0"/>
              <w:contextualSpacing/>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3DB8CFA1" w14:textId="77777777" w:rsidR="00255C3C" w:rsidRDefault="00255C3C">
            <w:pPr>
              <w:keepNext/>
              <w:widowControl w:val="0"/>
              <w:contextualSpacing/>
              <w:jc w:val="center"/>
              <w:rPr>
                <w:b/>
              </w:rPr>
            </w:pPr>
          </w:p>
        </w:tc>
        <w:tc>
          <w:tcPr>
            <w:tcW w:w="3345" w:type="dxa"/>
            <w:tcBorders>
              <w:top w:val="single" w:sz="4" w:space="0" w:color="000000"/>
              <w:left w:val="single" w:sz="4" w:space="0" w:color="000000"/>
              <w:bottom w:val="single" w:sz="4" w:space="0" w:color="000000"/>
              <w:right w:val="single" w:sz="4" w:space="0" w:color="000000"/>
            </w:tcBorders>
          </w:tcPr>
          <w:p w14:paraId="76023438" w14:textId="77777777" w:rsidR="00255C3C" w:rsidRDefault="00551572">
            <w:pPr>
              <w:keepNext/>
              <w:widowControl w:val="0"/>
              <w:contextualSpacing/>
              <w:jc w:val="center"/>
              <w:rPr>
                <w:b/>
              </w:rPr>
            </w:pPr>
            <w:r>
              <w:rPr>
                <w:b/>
              </w:rPr>
              <w:t>Формы проведения занятий</w:t>
            </w:r>
          </w:p>
        </w:tc>
      </w:tr>
      <w:tr w:rsidR="00255C3C" w14:paraId="38132EA2" w14:textId="77777777">
        <w:tc>
          <w:tcPr>
            <w:tcW w:w="2083" w:type="dxa"/>
            <w:tcBorders>
              <w:top w:val="single" w:sz="4" w:space="0" w:color="000000"/>
              <w:left w:val="single" w:sz="4" w:space="0" w:color="000000"/>
              <w:bottom w:val="single" w:sz="4" w:space="0" w:color="000000"/>
              <w:right w:val="single" w:sz="4" w:space="0" w:color="000000"/>
            </w:tcBorders>
          </w:tcPr>
          <w:p w14:paraId="2FFB35EB" w14:textId="77777777" w:rsidR="00255C3C" w:rsidRDefault="00551572">
            <w:pPr>
              <w:widowControl w:val="0"/>
              <w:contextualSpacing/>
              <w:rPr>
                <w:sz w:val="28"/>
                <w:szCs w:val="28"/>
              </w:rPr>
            </w:pPr>
            <w:r>
              <w:t>Тема 1 Банки на российском рынке</w:t>
            </w:r>
          </w:p>
        </w:tc>
        <w:tc>
          <w:tcPr>
            <w:tcW w:w="4777" w:type="dxa"/>
            <w:tcBorders>
              <w:top w:val="single" w:sz="4" w:space="0" w:color="000000"/>
              <w:left w:val="single" w:sz="4" w:space="0" w:color="000000"/>
              <w:bottom w:val="single" w:sz="4" w:space="0" w:color="000000"/>
              <w:right w:val="single" w:sz="4" w:space="0" w:color="000000"/>
            </w:tcBorders>
          </w:tcPr>
          <w:p w14:paraId="535050A3" w14:textId="77777777" w:rsidR="00255C3C" w:rsidRDefault="00551572">
            <w:pPr>
              <w:widowControl w:val="0"/>
              <w:jc w:val="both"/>
              <w:rPr>
                <w:sz w:val="28"/>
                <w:szCs w:val="28"/>
              </w:rPr>
            </w:pPr>
            <w:r>
              <w:t>Тенденции развития и современное состояние российского финансового рынка. Банк как андеррайтер эмиссии ценных бумаг. Долевое и долговое финансирование инвестиций. Факторы, ограничивающие рост и структурные изменения рынка капитала в среднесрочной перспективе. Структура кредитного портфеля банковского сектора. Риски наращивания кредитов в оборотные средства. Развитие инвестиционного кредитования: дискуссионные аспекты, проблемы и пути их решения. Новая роль банков в структурной трансформации и развитии национальной экономики.</w:t>
            </w:r>
          </w:p>
          <w:p w14:paraId="4B325601" w14:textId="77777777" w:rsidR="00255C3C" w:rsidRDefault="00255C3C">
            <w:pPr>
              <w:widowControl w:val="0"/>
              <w:contextualSpacing/>
              <w:jc w:val="both"/>
              <w:rPr>
                <w:sz w:val="28"/>
                <w:szCs w:val="28"/>
              </w:rPr>
            </w:pPr>
          </w:p>
          <w:p w14:paraId="651A4791" w14:textId="77777777" w:rsidR="00255C3C" w:rsidRDefault="00551572">
            <w:pPr>
              <w:widowControl w:val="0"/>
              <w:contextualSpacing/>
              <w:jc w:val="both"/>
              <w:rPr>
                <w:i/>
                <w:iCs/>
              </w:rPr>
            </w:pPr>
            <w:r>
              <w:rPr>
                <w:i/>
                <w:iCs/>
              </w:rPr>
              <w:t>Рекомендуемые источники из раздела 8: 9, 10, 11, 12, 13, 14.</w:t>
            </w:r>
          </w:p>
          <w:p w14:paraId="3C387266" w14:textId="77777777" w:rsidR="00255C3C" w:rsidRDefault="00551572">
            <w:pPr>
              <w:widowControl w:val="0"/>
              <w:contextualSpacing/>
              <w:jc w:val="both"/>
              <w:rPr>
                <w:sz w:val="28"/>
                <w:szCs w:val="28"/>
              </w:rPr>
            </w:pPr>
            <w:r>
              <w:rPr>
                <w:i/>
                <w:iCs/>
              </w:rPr>
              <w:t>Рекомендуемые источники из раздела 9: 3, 9, 11</w:t>
            </w:r>
          </w:p>
        </w:tc>
        <w:tc>
          <w:tcPr>
            <w:tcW w:w="3345" w:type="dxa"/>
            <w:tcBorders>
              <w:top w:val="single" w:sz="4" w:space="0" w:color="000000"/>
              <w:left w:val="single" w:sz="4" w:space="0" w:color="000000"/>
              <w:bottom w:val="single" w:sz="4" w:space="0" w:color="000000"/>
              <w:right w:val="single" w:sz="4" w:space="0" w:color="000000"/>
            </w:tcBorders>
          </w:tcPr>
          <w:p w14:paraId="5C897C09" w14:textId="77777777" w:rsidR="00255C3C" w:rsidRDefault="00551572">
            <w:pPr>
              <w:pStyle w:val="Default"/>
              <w:widowControl w:val="0"/>
              <w:jc w:val="both"/>
              <w:rPr>
                <w:sz w:val="28"/>
                <w:szCs w:val="28"/>
              </w:rPr>
            </w:pPr>
            <w:r>
              <w:t>1.Обсуждение вопросов темы</w:t>
            </w:r>
          </w:p>
          <w:p w14:paraId="21683BF7" w14:textId="77777777" w:rsidR="00255C3C" w:rsidRDefault="00551572">
            <w:pPr>
              <w:pStyle w:val="Default"/>
              <w:widowControl w:val="0"/>
              <w:jc w:val="both"/>
              <w:rPr>
                <w:sz w:val="28"/>
                <w:szCs w:val="28"/>
              </w:rPr>
            </w:pPr>
            <w:r>
              <w:t>2.Обсуждение результатов самостоятельной работы в форме научной дискуссии</w:t>
            </w:r>
          </w:p>
          <w:p w14:paraId="36D12C47" w14:textId="77777777" w:rsidR="00255C3C" w:rsidRDefault="00551572">
            <w:pPr>
              <w:pStyle w:val="Default"/>
              <w:widowControl w:val="0"/>
              <w:jc w:val="both"/>
              <w:rPr>
                <w:sz w:val="28"/>
                <w:szCs w:val="28"/>
              </w:rPr>
            </w:pPr>
            <w:r>
              <w:t>3. Решение практических кейсов, тестовых заданий по теме</w:t>
            </w:r>
          </w:p>
          <w:p w14:paraId="119C6674" w14:textId="77777777" w:rsidR="00255C3C" w:rsidRDefault="00255C3C">
            <w:pPr>
              <w:widowControl w:val="0"/>
              <w:contextualSpacing/>
              <w:jc w:val="both"/>
              <w:rPr>
                <w:sz w:val="28"/>
                <w:szCs w:val="28"/>
              </w:rPr>
            </w:pPr>
          </w:p>
        </w:tc>
      </w:tr>
      <w:tr w:rsidR="00255C3C" w14:paraId="1FA39AEB" w14:textId="77777777">
        <w:tc>
          <w:tcPr>
            <w:tcW w:w="2083" w:type="dxa"/>
            <w:tcBorders>
              <w:top w:val="single" w:sz="4" w:space="0" w:color="000000"/>
              <w:left w:val="single" w:sz="4" w:space="0" w:color="000000"/>
              <w:bottom w:val="single" w:sz="4" w:space="0" w:color="000000"/>
              <w:right w:val="single" w:sz="4" w:space="0" w:color="000000"/>
            </w:tcBorders>
          </w:tcPr>
          <w:p w14:paraId="52F0C30F" w14:textId="77777777" w:rsidR="00255C3C" w:rsidRDefault="00551572">
            <w:pPr>
              <w:widowControl w:val="0"/>
              <w:contextualSpacing/>
              <w:rPr>
                <w:sz w:val="28"/>
                <w:szCs w:val="28"/>
              </w:rPr>
            </w:pPr>
            <w:r>
              <w:lastRenderedPageBreak/>
              <w:t>Тема 2 Бизнес коммерческого банка</w:t>
            </w:r>
          </w:p>
        </w:tc>
        <w:tc>
          <w:tcPr>
            <w:tcW w:w="4777" w:type="dxa"/>
            <w:tcBorders>
              <w:top w:val="single" w:sz="4" w:space="0" w:color="000000"/>
              <w:left w:val="single" w:sz="4" w:space="0" w:color="000000"/>
              <w:bottom w:val="single" w:sz="4" w:space="0" w:color="000000"/>
              <w:right w:val="single" w:sz="4" w:space="0" w:color="000000"/>
            </w:tcBorders>
          </w:tcPr>
          <w:p w14:paraId="7977F7DA" w14:textId="77777777" w:rsidR="00255C3C" w:rsidRDefault="00551572">
            <w:pPr>
              <w:widowControl w:val="0"/>
              <w:ind w:firstLine="709"/>
              <w:jc w:val="both"/>
            </w:pPr>
            <w:r>
              <w:t xml:space="preserve">Основные направления банковского бизнеса: корпоративно-инвестиционный, розничный, транзакционный. Цифровые технологии в розничном банковском бизнесе. Исламский банкинг. Современная банковская система исламского мира и принципы ее функционирования. Исламский банкинг как перспективное направление развития финансовой системы в России.  Пилотный проект исламского банкинга в России. Стимулирование развития реального сектора экономики с применением принципов исламского банкинга. </w:t>
            </w:r>
          </w:p>
          <w:p w14:paraId="0A6C6B7F" w14:textId="77777777" w:rsidR="00255C3C" w:rsidRDefault="00551572">
            <w:pPr>
              <w:widowControl w:val="0"/>
              <w:jc w:val="both"/>
              <w:rPr>
                <w:sz w:val="28"/>
                <w:szCs w:val="28"/>
              </w:rPr>
            </w:pPr>
            <w:r>
              <w:t xml:space="preserve">Гармонизация подходов к работе с открытыми API на основе унифицированного формата и структуры передаваемых сообщений, способов обеспечения информационной безопасности и управления изменениями </w:t>
            </w:r>
            <w:proofErr w:type="gramStart"/>
            <w:r>
              <w:t>версий</w:t>
            </w:r>
            <w:proofErr w:type="gramEnd"/>
            <w:r>
              <w:t xml:space="preserve"> открытых API. Риски </w:t>
            </w:r>
            <w:proofErr w:type="spellStart"/>
            <w:r>
              <w:t>цифровизации</w:t>
            </w:r>
            <w:proofErr w:type="spellEnd"/>
            <w:r>
              <w:t xml:space="preserve"> розничного банковского бизнеса: методические, модельные, риски сторонних поставщиков услуг. Содержание транзакционного банковского бизнеса. Анализ современной практики транзакционного банковского бизнеса.</w:t>
            </w:r>
          </w:p>
          <w:p w14:paraId="7C64A001" w14:textId="77777777" w:rsidR="00255C3C" w:rsidRDefault="00255C3C">
            <w:pPr>
              <w:widowControl w:val="0"/>
              <w:tabs>
                <w:tab w:val="left" w:pos="567"/>
              </w:tabs>
              <w:contextualSpacing/>
              <w:jc w:val="both"/>
              <w:textAlignment w:val="baseline"/>
              <w:rPr>
                <w:sz w:val="28"/>
                <w:szCs w:val="28"/>
              </w:rPr>
            </w:pPr>
          </w:p>
          <w:p w14:paraId="3B5B4165" w14:textId="77777777" w:rsidR="00255C3C" w:rsidRDefault="00551572">
            <w:pPr>
              <w:widowControl w:val="0"/>
              <w:contextualSpacing/>
              <w:jc w:val="both"/>
              <w:rPr>
                <w:i/>
                <w:iCs/>
              </w:rPr>
            </w:pPr>
            <w:r>
              <w:rPr>
                <w:i/>
                <w:iCs/>
              </w:rPr>
              <w:t>Рекомендуемые источники из раздела 8: 9, 10, 11, 12, 13, 14.</w:t>
            </w:r>
          </w:p>
          <w:p w14:paraId="36E8A36C" w14:textId="77777777" w:rsidR="00255C3C" w:rsidRDefault="00551572">
            <w:pPr>
              <w:widowControl w:val="0"/>
              <w:tabs>
                <w:tab w:val="left" w:pos="567"/>
              </w:tabs>
              <w:contextualSpacing/>
              <w:jc w:val="both"/>
              <w:textAlignment w:val="baseline"/>
              <w:rPr>
                <w:sz w:val="28"/>
                <w:szCs w:val="28"/>
              </w:rPr>
            </w:pPr>
            <w:r>
              <w:rPr>
                <w:i/>
                <w:iCs/>
              </w:rPr>
              <w:t>Рекомендуемые источники из раздела 9: 3, 9, 11</w:t>
            </w:r>
          </w:p>
        </w:tc>
        <w:tc>
          <w:tcPr>
            <w:tcW w:w="3345" w:type="dxa"/>
            <w:tcBorders>
              <w:top w:val="single" w:sz="4" w:space="0" w:color="000000"/>
              <w:left w:val="single" w:sz="4" w:space="0" w:color="000000"/>
              <w:bottom w:val="single" w:sz="4" w:space="0" w:color="000000"/>
              <w:right w:val="single" w:sz="4" w:space="0" w:color="000000"/>
            </w:tcBorders>
          </w:tcPr>
          <w:p w14:paraId="15D23703" w14:textId="77777777" w:rsidR="00255C3C" w:rsidRDefault="00551572">
            <w:pPr>
              <w:pStyle w:val="Default"/>
              <w:widowControl w:val="0"/>
              <w:jc w:val="both"/>
              <w:rPr>
                <w:sz w:val="28"/>
                <w:szCs w:val="28"/>
              </w:rPr>
            </w:pPr>
            <w:r>
              <w:t>1.Обсуждение вопросов темы</w:t>
            </w:r>
          </w:p>
          <w:p w14:paraId="3C951A39" w14:textId="77777777" w:rsidR="00255C3C" w:rsidRDefault="00551572">
            <w:pPr>
              <w:pStyle w:val="Default"/>
              <w:widowControl w:val="0"/>
              <w:jc w:val="both"/>
              <w:rPr>
                <w:sz w:val="28"/>
                <w:szCs w:val="28"/>
              </w:rPr>
            </w:pPr>
            <w:r>
              <w:t>2.Обсуждение результатов самостоятельной работы в форме научной дискуссии</w:t>
            </w:r>
          </w:p>
          <w:p w14:paraId="3F1BD606" w14:textId="77777777" w:rsidR="00255C3C" w:rsidRDefault="00551572">
            <w:pPr>
              <w:pStyle w:val="Default"/>
              <w:widowControl w:val="0"/>
              <w:jc w:val="both"/>
              <w:rPr>
                <w:sz w:val="28"/>
                <w:szCs w:val="28"/>
              </w:rPr>
            </w:pPr>
            <w:r>
              <w:t>3. Решение практических кейсов</w:t>
            </w:r>
          </w:p>
          <w:p w14:paraId="29EE6B70" w14:textId="77777777" w:rsidR="00255C3C" w:rsidRDefault="00255C3C">
            <w:pPr>
              <w:pStyle w:val="Default"/>
              <w:widowControl w:val="0"/>
              <w:jc w:val="both"/>
              <w:rPr>
                <w:sz w:val="28"/>
                <w:szCs w:val="28"/>
              </w:rPr>
            </w:pPr>
          </w:p>
          <w:p w14:paraId="3A9C7790" w14:textId="77777777" w:rsidR="00255C3C" w:rsidRDefault="00255C3C">
            <w:pPr>
              <w:widowControl w:val="0"/>
              <w:contextualSpacing/>
              <w:jc w:val="both"/>
              <w:rPr>
                <w:sz w:val="28"/>
                <w:szCs w:val="28"/>
              </w:rPr>
            </w:pPr>
          </w:p>
        </w:tc>
      </w:tr>
      <w:tr w:rsidR="00255C3C" w14:paraId="6BABF1DE" w14:textId="77777777">
        <w:tc>
          <w:tcPr>
            <w:tcW w:w="2083" w:type="dxa"/>
            <w:tcBorders>
              <w:top w:val="single" w:sz="4" w:space="0" w:color="000000"/>
              <w:left w:val="single" w:sz="4" w:space="0" w:color="000000"/>
              <w:bottom w:val="single" w:sz="4" w:space="0" w:color="000000"/>
              <w:right w:val="single" w:sz="4" w:space="0" w:color="000000"/>
            </w:tcBorders>
          </w:tcPr>
          <w:p w14:paraId="627AE769" w14:textId="77777777" w:rsidR="00255C3C" w:rsidRDefault="00551572">
            <w:pPr>
              <w:widowControl w:val="0"/>
              <w:contextualSpacing/>
              <w:rPr>
                <w:sz w:val="28"/>
                <w:szCs w:val="28"/>
              </w:rPr>
            </w:pPr>
            <w:r>
              <w:t>Тема 3 Банки и экосистемы</w:t>
            </w:r>
          </w:p>
        </w:tc>
        <w:tc>
          <w:tcPr>
            <w:tcW w:w="4777" w:type="dxa"/>
            <w:tcBorders>
              <w:top w:val="single" w:sz="4" w:space="0" w:color="000000"/>
              <w:left w:val="single" w:sz="4" w:space="0" w:color="000000"/>
              <w:bottom w:val="single" w:sz="4" w:space="0" w:color="000000"/>
              <w:right w:val="single" w:sz="4" w:space="0" w:color="000000"/>
            </w:tcBorders>
          </w:tcPr>
          <w:p w14:paraId="200C9045" w14:textId="77777777" w:rsidR="00255C3C" w:rsidRDefault="00551572">
            <w:pPr>
              <w:widowControl w:val="0"/>
              <w:jc w:val="both"/>
              <w:rPr>
                <w:sz w:val="28"/>
                <w:szCs w:val="28"/>
              </w:rPr>
            </w:pPr>
            <w:r>
              <w:t xml:space="preserve">Дискуссионные подходы к вопросу о цели деятельности банка. Особенности российского рынка экосистем. Формы участия банков в экосистемах: банк-архитектор, банк-партнер, банк-участник. Модели развития банков-экосистем: </w:t>
            </w:r>
            <w:proofErr w:type="spellStart"/>
            <w:r>
              <w:t>фьюжен</w:t>
            </w:r>
            <w:proofErr w:type="spellEnd"/>
            <w:r>
              <w:t>, финансовая, бизнес-экосистема. Отличие банка-экосистемы от финансовой группы. Риски развития собственных экосистем коммерческих банков. Риски экосистемы как партнерства. Особенности участия банка в экосистеме технологической компании, отличающие его от банковского холдинга. Риски участия банка в экосистеме технологической компании. Другие риски экосистем и перспективы их регулирования. Подходы Банка России к регулированию экосистем.</w:t>
            </w:r>
          </w:p>
          <w:p w14:paraId="1D077AD7" w14:textId="77777777" w:rsidR="00255C3C" w:rsidRDefault="00255C3C">
            <w:pPr>
              <w:widowControl w:val="0"/>
              <w:contextualSpacing/>
              <w:jc w:val="both"/>
              <w:textAlignment w:val="baseline"/>
              <w:rPr>
                <w:sz w:val="28"/>
                <w:szCs w:val="28"/>
              </w:rPr>
            </w:pPr>
          </w:p>
          <w:p w14:paraId="4300406E" w14:textId="77777777" w:rsidR="00255C3C" w:rsidRDefault="00551572">
            <w:pPr>
              <w:widowControl w:val="0"/>
              <w:contextualSpacing/>
              <w:jc w:val="both"/>
              <w:rPr>
                <w:i/>
                <w:iCs/>
              </w:rPr>
            </w:pPr>
            <w:r>
              <w:rPr>
                <w:i/>
                <w:iCs/>
              </w:rPr>
              <w:t xml:space="preserve">Рекомендуемые источники из раздела 8: 9, </w:t>
            </w:r>
            <w:r>
              <w:rPr>
                <w:i/>
                <w:iCs/>
              </w:rPr>
              <w:lastRenderedPageBreak/>
              <w:t>10, 11, 12, 13, 14.</w:t>
            </w:r>
          </w:p>
          <w:p w14:paraId="7BB489E2" w14:textId="77777777" w:rsidR="00255C3C" w:rsidRDefault="00551572">
            <w:pPr>
              <w:widowControl w:val="0"/>
              <w:contextualSpacing/>
              <w:jc w:val="both"/>
              <w:textAlignment w:val="baseline"/>
              <w:rPr>
                <w:sz w:val="28"/>
                <w:szCs w:val="28"/>
              </w:rPr>
            </w:pPr>
            <w:r>
              <w:rPr>
                <w:i/>
                <w:iCs/>
              </w:rPr>
              <w:t>Рекомендуемые источники из раздела 9: 3, 9, 11</w:t>
            </w:r>
          </w:p>
        </w:tc>
        <w:tc>
          <w:tcPr>
            <w:tcW w:w="3345" w:type="dxa"/>
            <w:tcBorders>
              <w:top w:val="single" w:sz="4" w:space="0" w:color="000000"/>
              <w:left w:val="single" w:sz="4" w:space="0" w:color="000000"/>
              <w:bottom w:val="single" w:sz="4" w:space="0" w:color="000000"/>
              <w:right w:val="single" w:sz="4" w:space="0" w:color="000000"/>
            </w:tcBorders>
          </w:tcPr>
          <w:p w14:paraId="581A9FB5" w14:textId="77777777" w:rsidR="00255C3C" w:rsidRDefault="00551572">
            <w:pPr>
              <w:pStyle w:val="Default"/>
              <w:widowControl w:val="0"/>
              <w:jc w:val="both"/>
              <w:rPr>
                <w:sz w:val="28"/>
                <w:szCs w:val="28"/>
              </w:rPr>
            </w:pPr>
            <w:r>
              <w:lastRenderedPageBreak/>
              <w:t>1.Обсуждение вопросов темы</w:t>
            </w:r>
          </w:p>
          <w:p w14:paraId="106DBF4B" w14:textId="77777777" w:rsidR="00255C3C" w:rsidRDefault="00551572">
            <w:pPr>
              <w:pStyle w:val="Default"/>
              <w:widowControl w:val="0"/>
              <w:jc w:val="both"/>
              <w:rPr>
                <w:sz w:val="28"/>
                <w:szCs w:val="28"/>
              </w:rPr>
            </w:pPr>
            <w:r>
              <w:t>2.Обсуждение результатов самостоятельной работы в форме научной дискуссии</w:t>
            </w:r>
          </w:p>
          <w:p w14:paraId="5D50603C" w14:textId="77777777" w:rsidR="00255C3C" w:rsidRDefault="00551572">
            <w:pPr>
              <w:pStyle w:val="Default"/>
              <w:widowControl w:val="0"/>
              <w:jc w:val="both"/>
              <w:rPr>
                <w:sz w:val="28"/>
                <w:szCs w:val="28"/>
              </w:rPr>
            </w:pPr>
            <w:r>
              <w:t>3. Решение практических кейсов, расчетных задач по теме</w:t>
            </w:r>
          </w:p>
          <w:p w14:paraId="6F88BC47" w14:textId="77777777" w:rsidR="00255C3C" w:rsidRDefault="00255C3C">
            <w:pPr>
              <w:widowControl w:val="0"/>
              <w:contextualSpacing/>
              <w:jc w:val="both"/>
              <w:rPr>
                <w:sz w:val="28"/>
                <w:szCs w:val="28"/>
              </w:rPr>
            </w:pPr>
          </w:p>
        </w:tc>
      </w:tr>
      <w:tr w:rsidR="00255C3C" w14:paraId="41F17D9D" w14:textId="77777777">
        <w:tc>
          <w:tcPr>
            <w:tcW w:w="2083" w:type="dxa"/>
            <w:tcBorders>
              <w:top w:val="single" w:sz="4" w:space="0" w:color="000000"/>
              <w:left w:val="single" w:sz="4" w:space="0" w:color="000000"/>
              <w:bottom w:val="single" w:sz="4" w:space="0" w:color="000000"/>
              <w:right w:val="single" w:sz="4" w:space="0" w:color="000000"/>
            </w:tcBorders>
          </w:tcPr>
          <w:p w14:paraId="3E6AB813" w14:textId="77777777" w:rsidR="00255C3C" w:rsidRDefault="00551572">
            <w:pPr>
              <w:widowControl w:val="0"/>
              <w:contextualSpacing/>
              <w:rPr>
                <w:sz w:val="28"/>
                <w:szCs w:val="28"/>
              </w:rPr>
            </w:pPr>
            <w:r>
              <w:lastRenderedPageBreak/>
              <w:t>Тема 4 ESG-трансформация корпоративного управления банка</w:t>
            </w:r>
          </w:p>
        </w:tc>
        <w:tc>
          <w:tcPr>
            <w:tcW w:w="4777" w:type="dxa"/>
            <w:tcBorders>
              <w:top w:val="single" w:sz="4" w:space="0" w:color="000000"/>
              <w:left w:val="single" w:sz="4" w:space="0" w:color="000000"/>
              <w:bottom w:val="single" w:sz="4" w:space="0" w:color="000000"/>
              <w:right w:val="single" w:sz="4" w:space="0" w:color="000000"/>
            </w:tcBorders>
          </w:tcPr>
          <w:p w14:paraId="1F24966F" w14:textId="77777777" w:rsidR="00255C3C" w:rsidRDefault="00551572">
            <w:pPr>
              <w:widowControl w:val="0"/>
              <w:jc w:val="both"/>
              <w:rPr>
                <w:sz w:val="28"/>
                <w:szCs w:val="28"/>
              </w:rPr>
            </w:pPr>
            <w:r>
              <w:t xml:space="preserve">ESG-трансформация на основе единых стандартов корпоративного управления, развитие ответственного финансирования, комплексная реализация программ по обеспечению углеродной нейтральности, повышению эффективности использования материалов, энергии и воды, рациональному обращению с отходами как фактор долгосрочной устойчивости и конкурентоспособности банка. Интегрирование ESG-принципов в систему корпоративного управления банка. Разработка продуктов и услуг, стимулирующих переход к </w:t>
            </w:r>
            <w:proofErr w:type="spellStart"/>
            <w:r>
              <w:t>низкоуглеродной</w:t>
            </w:r>
            <w:proofErr w:type="spellEnd"/>
            <w:r>
              <w:t xml:space="preserve"> экономике, сокращению экологического, в частности, углеродного следа.</w:t>
            </w:r>
          </w:p>
          <w:p w14:paraId="59ABD885" w14:textId="77777777" w:rsidR="00255C3C" w:rsidRDefault="00255C3C">
            <w:pPr>
              <w:widowControl w:val="0"/>
              <w:tabs>
                <w:tab w:val="left" w:pos="567"/>
              </w:tabs>
              <w:contextualSpacing/>
              <w:jc w:val="both"/>
              <w:textAlignment w:val="baseline"/>
              <w:rPr>
                <w:sz w:val="28"/>
                <w:szCs w:val="28"/>
              </w:rPr>
            </w:pPr>
          </w:p>
          <w:p w14:paraId="309E4900" w14:textId="77777777" w:rsidR="00255C3C" w:rsidRDefault="00551572">
            <w:pPr>
              <w:widowControl w:val="0"/>
              <w:contextualSpacing/>
              <w:jc w:val="both"/>
              <w:rPr>
                <w:i/>
                <w:iCs/>
              </w:rPr>
            </w:pPr>
            <w:r>
              <w:rPr>
                <w:i/>
                <w:iCs/>
              </w:rPr>
              <w:t>Рекомендуемые источники из раздела 8: 9, 10, 11, 12, 13, 14.</w:t>
            </w:r>
          </w:p>
          <w:p w14:paraId="436340F1" w14:textId="77777777" w:rsidR="00255C3C" w:rsidRDefault="00551572">
            <w:pPr>
              <w:widowControl w:val="0"/>
              <w:tabs>
                <w:tab w:val="left" w:pos="567"/>
              </w:tabs>
              <w:contextualSpacing/>
              <w:jc w:val="both"/>
              <w:textAlignment w:val="baseline"/>
              <w:rPr>
                <w:sz w:val="28"/>
                <w:szCs w:val="28"/>
              </w:rPr>
            </w:pPr>
            <w:r>
              <w:rPr>
                <w:i/>
                <w:iCs/>
              </w:rPr>
              <w:t>Рекомендуемые источники из раздела 9: 3, 9, 11</w:t>
            </w:r>
          </w:p>
        </w:tc>
        <w:tc>
          <w:tcPr>
            <w:tcW w:w="3345" w:type="dxa"/>
            <w:tcBorders>
              <w:top w:val="single" w:sz="4" w:space="0" w:color="000000"/>
              <w:left w:val="single" w:sz="4" w:space="0" w:color="000000"/>
              <w:bottom w:val="single" w:sz="4" w:space="0" w:color="000000"/>
              <w:right w:val="single" w:sz="4" w:space="0" w:color="000000"/>
            </w:tcBorders>
          </w:tcPr>
          <w:p w14:paraId="51BF4361" w14:textId="77777777" w:rsidR="00255C3C" w:rsidRDefault="00551572">
            <w:pPr>
              <w:pStyle w:val="Default"/>
              <w:widowControl w:val="0"/>
              <w:jc w:val="both"/>
              <w:rPr>
                <w:sz w:val="28"/>
                <w:szCs w:val="28"/>
              </w:rPr>
            </w:pPr>
            <w:r>
              <w:t>1.Обсуждение вопросов темы</w:t>
            </w:r>
          </w:p>
          <w:p w14:paraId="3188B44F" w14:textId="77777777" w:rsidR="00255C3C" w:rsidRDefault="00551572">
            <w:pPr>
              <w:pStyle w:val="Default"/>
              <w:widowControl w:val="0"/>
              <w:jc w:val="both"/>
              <w:rPr>
                <w:sz w:val="28"/>
                <w:szCs w:val="28"/>
              </w:rPr>
            </w:pPr>
            <w:r>
              <w:t>2.Обсуждение результатов самостоятельной работы в форме научной дискуссии</w:t>
            </w:r>
          </w:p>
          <w:p w14:paraId="647A0CE5" w14:textId="77777777" w:rsidR="00255C3C" w:rsidRDefault="00551572">
            <w:pPr>
              <w:pStyle w:val="Default"/>
              <w:widowControl w:val="0"/>
              <w:jc w:val="both"/>
              <w:rPr>
                <w:sz w:val="28"/>
                <w:szCs w:val="28"/>
              </w:rPr>
            </w:pPr>
            <w:r>
              <w:t>3. Решение практических кейсов</w:t>
            </w:r>
          </w:p>
          <w:p w14:paraId="394D90FF" w14:textId="77777777" w:rsidR="00255C3C" w:rsidRDefault="00255C3C">
            <w:pPr>
              <w:pStyle w:val="Default"/>
              <w:widowControl w:val="0"/>
              <w:jc w:val="both"/>
              <w:rPr>
                <w:sz w:val="28"/>
                <w:szCs w:val="28"/>
              </w:rPr>
            </w:pPr>
          </w:p>
          <w:p w14:paraId="6FC05E60" w14:textId="77777777" w:rsidR="00255C3C" w:rsidRDefault="00255C3C">
            <w:pPr>
              <w:widowControl w:val="0"/>
              <w:contextualSpacing/>
              <w:jc w:val="both"/>
              <w:rPr>
                <w:sz w:val="28"/>
                <w:szCs w:val="28"/>
              </w:rPr>
            </w:pPr>
          </w:p>
        </w:tc>
      </w:tr>
      <w:tr w:rsidR="00255C3C" w14:paraId="37B9E70D" w14:textId="77777777">
        <w:tc>
          <w:tcPr>
            <w:tcW w:w="2083" w:type="dxa"/>
            <w:tcBorders>
              <w:top w:val="single" w:sz="4" w:space="0" w:color="000000"/>
              <w:left w:val="single" w:sz="4" w:space="0" w:color="000000"/>
              <w:bottom w:val="single" w:sz="4" w:space="0" w:color="000000"/>
              <w:right w:val="single" w:sz="4" w:space="0" w:color="000000"/>
            </w:tcBorders>
          </w:tcPr>
          <w:p w14:paraId="686CC9DF" w14:textId="77777777" w:rsidR="00255C3C" w:rsidRDefault="00551572">
            <w:pPr>
              <w:widowControl w:val="0"/>
              <w:contextualSpacing/>
              <w:rPr>
                <w:sz w:val="28"/>
                <w:szCs w:val="28"/>
              </w:rPr>
            </w:pPr>
            <w:r>
              <w:t>Тема 5 Банки на рынке децентрализованных финансов</w:t>
            </w:r>
          </w:p>
        </w:tc>
        <w:tc>
          <w:tcPr>
            <w:tcW w:w="4777" w:type="dxa"/>
            <w:tcBorders>
              <w:top w:val="single" w:sz="4" w:space="0" w:color="000000"/>
              <w:left w:val="single" w:sz="4" w:space="0" w:color="000000"/>
              <w:bottom w:val="single" w:sz="4" w:space="0" w:color="000000"/>
              <w:right w:val="single" w:sz="4" w:space="0" w:color="000000"/>
            </w:tcBorders>
          </w:tcPr>
          <w:p w14:paraId="3089680C" w14:textId="77777777" w:rsidR="00255C3C" w:rsidRDefault="00551572">
            <w:pPr>
              <w:widowControl w:val="0"/>
              <w:rPr>
                <w:sz w:val="28"/>
                <w:szCs w:val="28"/>
              </w:rPr>
            </w:pPr>
            <w:r>
              <w:t xml:space="preserve">Понятие децентрализованных финансов, факторы доверия к рынку </w:t>
            </w:r>
            <w:proofErr w:type="spellStart"/>
            <w:r>
              <w:t>DeFi</w:t>
            </w:r>
            <w:proofErr w:type="spellEnd"/>
            <w:r>
              <w:t xml:space="preserve">. Потенциальные возможности российских финансистов использовать возможности мирового рынка </w:t>
            </w:r>
            <w:proofErr w:type="spellStart"/>
            <w:r>
              <w:t>DeFi</w:t>
            </w:r>
            <w:proofErr w:type="spellEnd"/>
            <w:r>
              <w:t xml:space="preserve"> в целях национальной экономики. Оживление, углубление и расширение финансового рынка в результате </w:t>
            </w:r>
            <w:proofErr w:type="spellStart"/>
            <w:r>
              <w:t>токенизации</w:t>
            </w:r>
            <w:proofErr w:type="spellEnd"/>
            <w:r>
              <w:t xml:space="preserve"> крупных материальных и нематериальных активов и последующего разделения </w:t>
            </w:r>
            <w:proofErr w:type="spellStart"/>
            <w:r>
              <w:t>токенов</w:t>
            </w:r>
            <w:proofErr w:type="spellEnd"/>
            <w:r>
              <w:t xml:space="preserve"> для повышения их ликвидности. Риски и угрозы децентрализованных финансов для участников </w:t>
            </w:r>
            <w:proofErr w:type="spellStart"/>
            <w:r>
              <w:t>DeFi</w:t>
            </w:r>
            <w:proofErr w:type="spellEnd"/>
            <w:r>
              <w:t xml:space="preserve"> и для российской экономики. Возможности и перспективы применения децентрализованных финансов российскими банками.   Возможности применения </w:t>
            </w:r>
            <w:proofErr w:type="spellStart"/>
            <w:r>
              <w:t>DeFi</w:t>
            </w:r>
            <w:proofErr w:type="spellEnd"/>
            <w:r>
              <w:t xml:space="preserve"> для финансирования и кредитования перспективных проектов, которые пока не могут получить банковское финансирование в результате несоответствия стандартным условиям.</w:t>
            </w:r>
          </w:p>
          <w:p w14:paraId="22696DC0" w14:textId="77777777" w:rsidR="00255C3C" w:rsidRDefault="00255C3C">
            <w:pPr>
              <w:widowControl w:val="0"/>
              <w:jc w:val="both"/>
              <w:rPr>
                <w:sz w:val="28"/>
                <w:szCs w:val="28"/>
              </w:rPr>
            </w:pPr>
          </w:p>
          <w:p w14:paraId="41A42CFA" w14:textId="77777777" w:rsidR="00255C3C" w:rsidRDefault="00551572">
            <w:pPr>
              <w:widowControl w:val="0"/>
              <w:contextualSpacing/>
              <w:jc w:val="both"/>
              <w:rPr>
                <w:i/>
                <w:iCs/>
              </w:rPr>
            </w:pPr>
            <w:r>
              <w:rPr>
                <w:i/>
                <w:iCs/>
              </w:rPr>
              <w:t>Рекомендуемые источники из раздела 8: 9, 10, 11, 12, 13, 14.</w:t>
            </w:r>
          </w:p>
          <w:p w14:paraId="525E3E92" w14:textId="77777777" w:rsidR="00255C3C" w:rsidRDefault="00551572">
            <w:pPr>
              <w:widowControl w:val="0"/>
              <w:jc w:val="both"/>
              <w:rPr>
                <w:sz w:val="28"/>
                <w:szCs w:val="28"/>
              </w:rPr>
            </w:pPr>
            <w:r>
              <w:rPr>
                <w:i/>
                <w:iCs/>
              </w:rPr>
              <w:t>Рекомендуемые источники из раздела 9: 3, 9, 11</w:t>
            </w:r>
          </w:p>
        </w:tc>
        <w:tc>
          <w:tcPr>
            <w:tcW w:w="3345" w:type="dxa"/>
            <w:tcBorders>
              <w:top w:val="single" w:sz="4" w:space="0" w:color="000000"/>
              <w:left w:val="single" w:sz="4" w:space="0" w:color="000000"/>
              <w:bottom w:val="single" w:sz="4" w:space="0" w:color="000000"/>
              <w:right w:val="single" w:sz="4" w:space="0" w:color="000000"/>
            </w:tcBorders>
          </w:tcPr>
          <w:p w14:paraId="04935962" w14:textId="77777777" w:rsidR="00255C3C" w:rsidRDefault="00551572">
            <w:pPr>
              <w:pStyle w:val="Default"/>
              <w:widowControl w:val="0"/>
              <w:jc w:val="both"/>
              <w:rPr>
                <w:sz w:val="28"/>
                <w:szCs w:val="28"/>
              </w:rPr>
            </w:pPr>
            <w:r>
              <w:t>1.Обсуждение вопросов темы</w:t>
            </w:r>
          </w:p>
          <w:p w14:paraId="23D8BF1F" w14:textId="77777777" w:rsidR="00255C3C" w:rsidRDefault="00551572">
            <w:pPr>
              <w:pStyle w:val="Default"/>
              <w:widowControl w:val="0"/>
              <w:jc w:val="both"/>
              <w:rPr>
                <w:sz w:val="28"/>
                <w:szCs w:val="28"/>
              </w:rPr>
            </w:pPr>
            <w:r>
              <w:t>2.Обсуждение результатов самостоятельной работы в форме научной дискуссии</w:t>
            </w:r>
          </w:p>
          <w:p w14:paraId="4D28DCC8" w14:textId="77777777" w:rsidR="00255C3C" w:rsidRDefault="00551572">
            <w:pPr>
              <w:pStyle w:val="Default"/>
              <w:widowControl w:val="0"/>
              <w:jc w:val="both"/>
              <w:rPr>
                <w:sz w:val="28"/>
                <w:szCs w:val="28"/>
              </w:rPr>
            </w:pPr>
            <w:r>
              <w:t>3. Решение практических кейсов</w:t>
            </w:r>
          </w:p>
          <w:p w14:paraId="33AABA4D" w14:textId="77777777" w:rsidR="00255C3C" w:rsidRDefault="00255C3C">
            <w:pPr>
              <w:pStyle w:val="Default"/>
              <w:widowControl w:val="0"/>
              <w:jc w:val="both"/>
              <w:rPr>
                <w:sz w:val="28"/>
                <w:szCs w:val="28"/>
              </w:rPr>
            </w:pPr>
          </w:p>
        </w:tc>
      </w:tr>
    </w:tbl>
    <w:p w14:paraId="71E1B7B5" w14:textId="77777777" w:rsidR="00255C3C" w:rsidRDefault="00255C3C">
      <w:pPr>
        <w:spacing w:line="360" w:lineRule="auto"/>
        <w:jc w:val="both"/>
        <w:rPr>
          <w:sz w:val="28"/>
          <w:szCs w:val="28"/>
        </w:rPr>
      </w:pPr>
    </w:p>
    <w:p w14:paraId="7B51A0B9" w14:textId="77777777" w:rsidR="00255C3C" w:rsidRDefault="00551572">
      <w:pPr>
        <w:outlineLvl w:val="0"/>
        <w:rPr>
          <w:b/>
          <w:bCs/>
          <w:sz w:val="28"/>
          <w:szCs w:val="28"/>
        </w:rPr>
      </w:pPr>
      <w:bookmarkStart w:id="29" w:name="_Toc511925802"/>
      <w:bookmarkStart w:id="30" w:name="_Toc519523360"/>
      <w:bookmarkStart w:id="31" w:name="_Toc96987351"/>
      <w:bookmarkStart w:id="32" w:name="_Toc181958250"/>
      <w:r>
        <w:rPr>
          <w:b/>
          <w:bCs/>
          <w:sz w:val="28"/>
          <w:szCs w:val="28"/>
        </w:rPr>
        <w:lastRenderedPageBreak/>
        <w:t>6. Перечень учебно-методического обеспечения для самостоятельной работы обучающихся по дисциплине</w:t>
      </w:r>
      <w:bookmarkEnd w:id="29"/>
      <w:bookmarkEnd w:id="30"/>
      <w:bookmarkEnd w:id="31"/>
      <w:bookmarkEnd w:id="32"/>
    </w:p>
    <w:p w14:paraId="058FD0B9" w14:textId="77777777" w:rsidR="00255C3C" w:rsidRDefault="00255C3C">
      <w:pPr>
        <w:keepNext/>
        <w:jc w:val="both"/>
        <w:outlineLvl w:val="0"/>
        <w:rPr>
          <w:b/>
          <w:sz w:val="28"/>
          <w:szCs w:val="28"/>
        </w:rPr>
      </w:pPr>
    </w:p>
    <w:p w14:paraId="7946F1E4" w14:textId="77777777" w:rsidR="00255C3C" w:rsidRDefault="00551572">
      <w:pPr>
        <w:keepNext/>
        <w:jc w:val="both"/>
        <w:outlineLvl w:val="0"/>
        <w:rPr>
          <w:b/>
          <w:sz w:val="28"/>
          <w:szCs w:val="28"/>
        </w:rPr>
      </w:pPr>
      <w:bookmarkStart w:id="33" w:name="_Toc511925803"/>
      <w:bookmarkStart w:id="34" w:name="_Toc519523361"/>
      <w:bookmarkStart w:id="35" w:name="_Toc96987352"/>
      <w:bookmarkStart w:id="36" w:name="_Toc181958251"/>
      <w:r>
        <w:rPr>
          <w:b/>
          <w:sz w:val="28"/>
          <w:szCs w:val="28"/>
        </w:rPr>
        <w:t>6.1. Перечень вопросов, отводимых на самостоятельное освоение дисциплины, формы внеаудиторной самостоятельной работы</w:t>
      </w:r>
      <w:bookmarkEnd w:id="33"/>
      <w:bookmarkEnd w:id="34"/>
      <w:bookmarkEnd w:id="35"/>
      <w:bookmarkEnd w:id="36"/>
    </w:p>
    <w:p w14:paraId="31BAA9DF" w14:textId="77777777" w:rsidR="00255C3C" w:rsidRDefault="00255C3C">
      <w:pPr>
        <w:jc w:val="both"/>
        <w:rPr>
          <w:i/>
          <w:color w:val="000000"/>
          <w:sz w:val="28"/>
          <w:szCs w:val="28"/>
        </w:rPr>
      </w:pPr>
    </w:p>
    <w:p w14:paraId="6113952B" w14:textId="77777777" w:rsidR="00255C3C" w:rsidRDefault="00551572">
      <w:pPr>
        <w:widowControl w:val="0"/>
        <w:ind w:firstLine="709"/>
        <w:jc w:val="both"/>
        <w:rPr>
          <w:sz w:val="28"/>
          <w:szCs w:val="28"/>
        </w:rPr>
      </w:pPr>
      <w:r>
        <w:rPr>
          <w:sz w:val="28"/>
          <w:szCs w:val="28"/>
        </w:rPr>
        <w:t xml:space="preserve">                                                                                                                    Таблица 5</w:t>
      </w:r>
    </w:p>
    <w:tbl>
      <w:tblPr>
        <w:tblW w:w="10201" w:type="dxa"/>
        <w:tblLayout w:type="fixed"/>
        <w:tblLook w:val="01E0" w:firstRow="1" w:lastRow="1" w:firstColumn="1" w:lastColumn="1" w:noHBand="0" w:noVBand="0"/>
      </w:tblPr>
      <w:tblGrid>
        <w:gridCol w:w="2824"/>
        <w:gridCol w:w="3834"/>
        <w:gridCol w:w="3543"/>
      </w:tblGrid>
      <w:tr w:rsidR="00255C3C" w14:paraId="3D907DD5" w14:textId="77777777">
        <w:tc>
          <w:tcPr>
            <w:tcW w:w="2824" w:type="dxa"/>
            <w:tcBorders>
              <w:top w:val="single" w:sz="4" w:space="0" w:color="000000"/>
              <w:left w:val="single" w:sz="4" w:space="0" w:color="000000"/>
              <w:bottom w:val="single" w:sz="4" w:space="0" w:color="000000"/>
              <w:right w:val="single" w:sz="4" w:space="0" w:color="000000"/>
            </w:tcBorders>
            <w:vAlign w:val="center"/>
          </w:tcPr>
          <w:p w14:paraId="474E8590" w14:textId="77777777" w:rsidR="00255C3C" w:rsidRDefault="00551572">
            <w:pPr>
              <w:widowControl w:val="0"/>
              <w:jc w:val="center"/>
              <w:rPr>
                <w:b/>
              </w:rPr>
            </w:pPr>
            <w:r>
              <w:rPr>
                <w:b/>
              </w:rPr>
              <w:t>Наименование тем (разделов) дисциплины</w:t>
            </w:r>
          </w:p>
        </w:tc>
        <w:tc>
          <w:tcPr>
            <w:tcW w:w="3834" w:type="dxa"/>
            <w:tcBorders>
              <w:top w:val="single" w:sz="4" w:space="0" w:color="000000"/>
              <w:left w:val="single" w:sz="4" w:space="0" w:color="000000"/>
              <w:bottom w:val="single" w:sz="4" w:space="0" w:color="000000"/>
              <w:right w:val="single" w:sz="4" w:space="0" w:color="000000"/>
            </w:tcBorders>
            <w:vAlign w:val="center"/>
          </w:tcPr>
          <w:p w14:paraId="2A66B137" w14:textId="77777777" w:rsidR="00255C3C" w:rsidRDefault="00551572">
            <w:pPr>
              <w:widowControl w:val="0"/>
              <w:jc w:val="center"/>
              <w:rPr>
                <w:b/>
              </w:rPr>
            </w:pPr>
            <w:r>
              <w:rPr>
                <w:b/>
              </w:rPr>
              <w:t>Перечень вопросов, отводимых на самостоятельное освоение</w:t>
            </w:r>
          </w:p>
        </w:tc>
        <w:tc>
          <w:tcPr>
            <w:tcW w:w="3543" w:type="dxa"/>
            <w:tcBorders>
              <w:top w:val="single" w:sz="4" w:space="0" w:color="000000"/>
              <w:left w:val="single" w:sz="4" w:space="0" w:color="000000"/>
              <w:bottom w:val="single" w:sz="4" w:space="0" w:color="000000"/>
              <w:right w:val="single" w:sz="4" w:space="0" w:color="000000"/>
            </w:tcBorders>
            <w:vAlign w:val="center"/>
          </w:tcPr>
          <w:p w14:paraId="40A964E5" w14:textId="77777777" w:rsidR="00255C3C" w:rsidRDefault="00551572">
            <w:pPr>
              <w:widowControl w:val="0"/>
              <w:jc w:val="center"/>
              <w:rPr>
                <w:b/>
              </w:rPr>
            </w:pPr>
            <w:r>
              <w:rPr>
                <w:b/>
              </w:rPr>
              <w:t>Формы внеаудиторной самостоятельной работы</w:t>
            </w:r>
          </w:p>
        </w:tc>
      </w:tr>
      <w:tr w:rsidR="00255C3C" w14:paraId="75794E98" w14:textId="77777777">
        <w:tc>
          <w:tcPr>
            <w:tcW w:w="2824" w:type="dxa"/>
            <w:tcBorders>
              <w:top w:val="single" w:sz="4" w:space="0" w:color="000000"/>
              <w:left w:val="single" w:sz="4" w:space="0" w:color="000000"/>
              <w:bottom w:val="single" w:sz="4" w:space="0" w:color="000000"/>
              <w:right w:val="single" w:sz="4" w:space="0" w:color="000000"/>
            </w:tcBorders>
          </w:tcPr>
          <w:p w14:paraId="6B3829A5" w14:textId="77777777" w:rsidR="00255C3C" w:rsidRDefault="00551572">
            <w:pPr>
              <w:widowControl w:val="0"/>
              <w:rPr>
                <w:sz w:val="28"/>
                <w:szCs w:val="28"/>
              </w:rPr>
            </w:pPr>
            <w:r>
              <w:t>Тема 1 Банки на российском рынке</w:t>
            </w:r>
          </w:p>
        </w:tc>
        <w:tc>
          <w:tcPr>
            <w:tcW w:w="3834" w:type="dxa"/>
            <w:tcBorders>
              <w:top w:val="single" w:sz="4" w:space="0" w:color="000000"/>
              <w:left w:val="single" w:sz="4" w:space="0" w:color="000000"/>
              <w:bottom w:val="single" w:sz="4" w:space="0" w:color="000000"/>
              <w:right w:val="single" w:sz="4" w:space="0" w:color="000000"/>
            </w:tcBorders>
          </w:tcPr>
          <w:p w14:paraId="64A293E7" w14:textId="77777777" w:rsidR="00255C3C" w:rsidRDefault="00551572">
            <w:pPr>
              <w:widowControl w:val="0"/>
              <w:jc w:val="both"/>
              <w:rPr>
                <w:sz w:val="28"/>
                <w:szCs w:val="28"/>
              </w:rPr>
            </w:pPr>
            <w:r>
              <w:t>Глубина и структура российского финансового рынка. Банки на российском финансовом рынке: доля активов банков в совокупных активах институтов финансового рынка, удельный вес кредитов в структуре финансового рынка. Источники развития финансового рынка.</w:t>
            </w:r>
          </w:p>
          <w:p w14:paraId="4C10F396" w14:textId="77777777" w:rsidR="00255C3C" w:rsidRDefault="00551572">
            <w:pPr>
              <w:widowControl w:val="0"/>
              <w:jc w:val="both"/>
              <w:rPr>
                <w:sz w:val="28"/>
                <w:szCs w:val="28"/>
              </w:rPr>
            </w:pPr>
            <w:r>
              <w:t>Стратегия развития финансового рынка Российской Федерации до 2030 г., утвержденная распоряжением Правительства РФ от 29.12.2022 г. №4355-р об усилении его роли в финансировании ускоренной трансформации российской экономики с опорой на внутренние источники финансирования инвестиций.</w:t>
            </w:r>
          </w:p>
          <w:p w14:paraId="415DA632" w14:textId="77777777" w:rsidR="00255C3C" w:rsidRDefault="00551572">
            <w:pPr>
              <w:widowControl w:val="0"/>
              <w:jc w:val="both"/>
              <w:rPr>
                <w:sz w:val="28"/>
                <w:szCs w:val="28"/>
              </w:rPr>
            </w:pPr>
            <w:r>
              <w:t>Банк как кредитор национальной экономики.</w:t>
            </w:r>
          </w:p>
          <w:p w14:paraId="40BDAACC" w14:textId="77777777" w:rsidR="00255C3C" w:rsidRDefault="00255C3C">
            <w:pPr>
              <w:pStyle w:val="Default"/>
              <w:widowControl w:val="0"/>
              <w:jc w:val="both"/>
              <w:rPr>
                <w:sz w:val="28"/>
                <w:szCs w:val="28"/>
              </w:rPr>
            </w:pPr>
          </w:p>
        </w:tc>
        <w:tc>
          <w:tcPr>
            <w:tcW w:w="3543" w:type="dxa"/>
            <w:tcBorders>
              <w:top w:val="single" w:sz="4" w:space="0" w:color="000000"/>
              <w:left w:val="single" w:sz="4" w:space="0" w:color="000000"/>
              <w:bottom w:val="single" w:sz="4" w:space="0" w:color="000000"/>
              <w:right w:val="single" w:sz="4" w:space="0" w:color="000000"/>
            </w:tcBorders>
          </w:tcPr>
          <w:p w14:paraId="474E3DC2" w14:textId="77777777" w:rsidR="00255C3C" w:rsidRDefault="00551572">
            <w:pPr>
              <w:pStyle w:val="Default"/>
              <w:widowControl w:val="0"/>
              <w:jc w:val="both"/>
              <w:rPr>
                <w:sz w:val="28"/>
                <w:szCs w:val="28"/>
              </w:rPr>
            </w:pPr>
            <w:r>
              <w:t xml:space="preserve">1. Изучение нормативных правовых актов, научной и учебной литературы и </w:t>
            </w:r>
            <w:proofErr w:type="spellStart"/>
            <w:r>
              <w:t>интернет-ресурсов</w:t>
            </w:r>
            <w:proofErr w:type="spellEnd"/>
          </w:p>
          <w:p w14:paraId="1FA419AA" w14:textId="77777777" w:rsidR="00255C3C" w:rsidRDefault="00551572">
            <w:pPr>
              <w:pStyle w:val="Default"/>
              <w:widowControl w:val="0"/>
              <w:rPr>
                <w:sz w:val="28"/>
                <w:szCs w:val="28"/>
              </w:rPr>
            </w:pPr>
            <w:r>
              <w:t>2. Подготовка к участию в дискуссии</w:t>
            </w:r>
          </w:p>
        </w:tc>
      </w:tr>
      <w:tr w:rsidR="00255C3C" w14:paraId="3953AD42" w14:textId="77777777">
        <w:tc>
          <w:tcPr>
            <w:tcW w:w="2824" w:type="dxa"/>
            <w:tcBorders>
              <w:top w:val="single" w:sz="4" w:space="0" w:color="000000"/>
              <w:left w:val="single" w:sz="4" w:space="0" w:color="000000"/>
              <w:bottom w:val="single" w:sz="4" w:space="0" w:color="000000"/>
              <w:right w:val="single" w:sz="4" w:space="0" w:color="000000"/>
            </w:tcBorders>
          </w:tcPr>
          <w:p w14:paraId="49C91421" w14:textId="77777777" w:rsidR="00255C3C" w:rsidRDefault="00551572">
            <w:pPr>
              <w:widowControl w:val="0"/>
              <w:rPr>
                <w:sz w:val="28"/>
                <w:szCs w:val="28"/>
              </w:rPr>
            </w:pPr>
            <w:r>
              <w:t>Тема 2 Бизнес коммерческого банка</w:t>
            </w:r>
          </w:p>
        </w:tc>
        <w:tc>
          <w:tcPr>
            <w:tcW w:w="3834" w:type="dxa"/>
            <w:tcBorders>
              <w:top w:val="single" w:sz="4" w:space="0" w:color="000000"/>
              <w:left w:val="single" w:sz="4" w:space="0" w:color="000000"/>
              <w:bottom w:val="single" w:sz="4" w:space="0" w:color="000000"/>
              <w:right w:val="single" w:sz="4" w:space="0" w:color="000000"/>
            </w:tcBorders>
          </w:tcPr>
          <w:p w14:paraId="42161A05" w14:textId="77777777" w:rsidR="00255C3C" w:rsidRDefault="00551572">
            <w:pPr>
              <w:widowControl w:val="0"/>
              <w:jc w:val="both"/>
              <w:rPr>
                <w:sz w:val="28"/>
                <w:szCs w:val="28"/>
              </w:rPr>
            </w:pPr>
            <w:r>
              <w:t xml:space="preserve">Технологическая трансформация и совершенствование бизнес-процессов корпоративно-инвестиционного бизнеса банка. Ответственное финансирование корпоративного бизнеса: зеленые, адаптационные кредиты, ESG-кредиты, зеленые и социальные облигации. Кредитное обслуживание малого бизнеса, </w:t>
            </w:r>
            <w:proofErr w:type="spellStart"/>
            <w:r>
              <w:t>микробизнеса</w:t>
            </w:r>
            <w:proofErr w:type="spellEnd"/>
            <w:r>
              <w:t xml:space="preserve"> и </w:t>
            </w:r>
            <w:proofErr w:type="spellStart"/>
            <w:r>
              <w:t>самозанятых</w:t>
            </w:r>
            <w:proofErr w:type="spellEnd"/>
            <w:r>
              <w:t>.</w:t>
            </w:r>
          </w:p>
          <w:p w14:paraId="64F0F819" w14:textId="77777777" w:rsidR="00255C3C" w:rsidRDefault="00551572">
            <w:pPr>
              <w:widowControl w:val="0"/>
              <w:jc w:val="both"/>
              <w:rPr>
                <w:sz w:val="28"/>
                <w:szCs w:val="28"/>
              </w:rPr>
            </w:pPr>
            <w:proofErr w:type="spellStart"/>
            <w:r>
              <w:t>Клиентоориентированный</w:t>
            </w:r>
            <w:proofErr w:type="spellEnd"/>
            <w:r>
              <w:t xml:space="preserve"> банкинг. Компоненты робототехники, искусственный интеллект, </w:t>
            </w:r>
            <w:proofErr w:type="spellStart"/>
            <w:r>
              <w:t>нейротехнологии</w:t>
            </w:r>
            <w:proofErr w:type="spellEnd"/>
            <w:r>
              <w:t xml:space="preserve"> в дистанционной идентификации клиента.</w:t>
            </w:r>
          </w:p>
          <w:p w14:paraId="0B6ABF76" w14:textId="77777777" w:rsidR="00255C3C" w:rsidRDefault="00551572">
            <w:pPr>
              <w:widowControl w:val="0"/>
              <w:jc w:val="both"/>
              <w:rPr>
                <w:sz w:val="28"/>
                <w:szCs w:val="28"/>
              </w:rPr>
            </w:pPr>
            <w:r>
              <w:t xml:space="preserve">Раскрытие цифрового профиля клиента с помощью СRM-системы </w:t>
            </w:r>
            <w:r>
              <w:lastRenderedPageBreak/>
              <w:t>(</w:t>
            </w:r>
            <w:proofErr w:type="spellStart"/>
            <w:r>
              <w:t>сustomer</w:t>
            </w:r>
            <w:proofErr w:type="spellEnd"/>
            <w:r>
              <w:t xml:space="preserve"> </w:t>
            </w:r>
            <w:proofErr w:type="spellStart"/>
            <w:r>
              <w:t>relationship</w:t>
            </w:r>
            <w:proofErr w:type="spellEnd"/>
            <w:r>
              <w:t xml:space="preserve"> </w:t>
            </w:r>
            <w:proofErr w:type="spellStart"/>
            <w:r>
              <w:t>management</w:t>
            </w:r>
            <w:proofErr w:type="spellEnd"/>
            <w:r>
              <w:t xml:space="preserve"> - система взаимоотношений банка с клиентом), CDP-платформы (</w:t>
            </w:r>
            <w:proofErr w:type="spellStart"/>
            <w:r>
              <w:t>сustomer</w:t>
            </w:r>
            <w:proofErr w:type="spellEnd"/>
            <w:r>
              <w:t xml:space="preserve"> </w:t>
            </w:r>
            <w:proofErr w:type="spellStart"/>
            <w:r>
              <w:t>data</w:t>
            </w:r>
            <w:proofErr w:type="spellEnd"/>
            <w:r>
              <w:t xml:space="preserve"> </w:t>
            </w:r>
            <w:proofErr w:type="spellStart"/>
            <w:r>
              <w:t>platform</w:t>
            </w:r>
            <w:proofErr w:type="spellEnd"/>
            <w:r>
              <w:t xml:space="preserve"> – платформа клиентских данных), направленных на создание лояльности, повышение </w:t>
            </w:r>
            <w:proofErr w:type="spellStart"/>
            <w:r>
              <w:t>маржинальности</w:t>
            </w:r>
            <w:proofErr w:type="spellEnd"/>
            <w:r>
              <w:t xml:space="preserve"> действующих и привлечение новых клиентов.</w:t>
            </w:r>
          </w:p>
          <w:p w14:paraId="193FC652" w14:textId="77777777" w:rsidR="00255C3C" w:rsidRDefault="00551572">
            <w:pPr>
              <w:widowControl w:val="0"/>
              <w:jc w:val="both"/>
              <w:rPr>
                <w:sz w:val="28"/>
                <w:szCs w:val="28"/>
              </w:rPr>
            </w:pPr>
            <w:r>
              <w:t xml:space="preserve">Применение открытых программных интерфейсов (API - </w:t>
            </w:r>
            <w:r>
              <w:rPr>
                <w:lang w:val="en-US"/>
              </w:rPr>
              <w:t>a</w:t>
            </w:r>
            <w:proofErr w:type="spellStart"/>
            <w:r>
              <w:t>pplication</w:t>
            </w:r>
            <w:proofErr w:type="spellEnd"/>
            <w:r>
              <w:t xml:space="preserve"> </w:t>
            </w:r>
            <w:r>
              <w:rPr>
                <w:lang w:val="en-US"/>
              </w:rPr>
              <w:t>p</w:t>
            </w:r>
            <w:proofErr w:type="spellStart"/>
            <w:r>
              <w:t>rogramming</w:t>
            </w:r>
            <w:proofErr w:type="spellEnd"/>
            <w:r>
              <w:t xml:space="preserve"> </w:t>
            </w:r>
            <w:proofErr w:type="spellStart"/>
            <w:r>
              <w:rPr>
                <w:lang w:val="en-US"/>
              </w:rPr>
              <w:t>i</w:t>
            </w:r>
            <w:r>
              <w:t>nterface</w:t>
            </w:r>
            <w:proofErr w:type="spellEnd"/>
            <w:r>
              <w:t>) при оценке кредитоспособности клиентов.</w:t>
            </w:r>
          </w:p>
          <w:p w14:paraId="3EA7F0F6" w14:textId="77777777" w:rsidR="00255C3C" w:rsidRDefault="00551572">
            <w:pPr>
              <w:pStyle w:val="24"/>
              <w:widowControl w:val="0"/>
              <w:spacing w:line="240" w:lineRule="auto"/>
              <w:ind w:firstLine="0"/>
              <w:rPr>
                <w:sz w:val="28"/>
                <w:szCs w:val="28"/>
              </w:rPr>
            </w:pPr>
            <w:r>
              <w:t>Транзакционный банковский бизнес. Классификация транзакционных услуг коммерческих банков. Показатели эффективности транзакционного банковского бизнеса. Модели взаимодействия банков в рамках транзакционного бизнеса.</w:t>
            </w:r>
          </w:p>
        </w:tc>
        <w:tc>
          <w:tcPr>
            <w:tcW w:w="3543" w:type="dxa"/>
            <w:tcBorders>
              <w:top w:val="single" w:sz="4" w:space="0" w:color="000000"/>
              <w:left w:val="single" w:sz="4" w:space="0" w:color="000000"/>
              <w:bottom w:val="single" w:sz="4" w:space="0" w:color="000000"/>
              <w:right w:val="single" w:sz="4" w:space="0" w:color="000000"/>
            </w:tcBorders>
          </w:tcPr>
          <w:p w14:paraId="4BD3D78C" w14:textId="77777777" w:rsidR="00255C3C" w:rsidRDefault="00551572">
            <w:pPr>
              <w:pStyle w:val="Default"/>
              <w:widowControl w:val="0"/>
              <w:jc w:val="both"/>
              <w:rPr>
                <w:sz w:val="28"/>
                <w:szCs w:val="28"/>
              </w:rPr>
            </w:pPr>
            <w:r>
              <w:lastRenderedPageBreak/>
              <w:t xml:space="preserve">1. Изучение нормативных правовых актов, литературы и </w:t>
            </w:r>
            <w:proofErr w:type="spellStart"/>
            <w:r>
              <w:t>интернет-ресурсов</w:t>
            </w:r>
            <w:proofErr w:type="spellEnd"/>
          </w:p>
          <w:p w14:paraId="1900E8F5" w14:textId="77777777" w:rsidR="00255C3C" w:rsidRDefault="00551572">
            <w:pPr>
              <w:pStyle w:val="Default"/>
              <w:widowControl w:val="0"/>
              <w:jc w:val="both"/>
              <w:rPr>
                <w:sz w:val="28"/>
                <w:szCs w:val="28"/>
              </w:rPr>
            </w:pPr>
            <w:r>
              <w:t>2. Подготовка к участию в дискуссии.</w:t>
            </w:r>
          </w:p>
          <w:p w14:paraId="52F5C356" w14:textId="77777777" w:rsidR="00255C3C" w:rsidRDefault="00255C3C">
            <w:pPr>
              <w:pStyle w:val="Default"/>
              <w:widowControl w:val="0"/>
              <w:ind w:left="-73"/>
              <w:rPr>
                <w:sz w:val="28"/>
                <w:szCs w:val="28"/>
              </w:rPr>
            </w:pPr>
          </w:p>
        </w:tc>
      </w:tr>
      <w:tr w:rsidR="00255C3C" w14:paraId="6372C231" w14:textId="77777777">
        <w:tc>
          <w:tcPr>
            <w:tcW w:w="2824" w:type="dxa"/>
            <w:tcBorders>
              <w:top w:val="single" w:sz="4" w:space="0" w:color="000000"/>
              <w:left w:val="single" w:sz="4" w:space="0" w:color="000000"/>
              <w:bottom w:val="single" w:sz="4" w:space="0" w:color="000000"/>
              <w:right w:val="single" w:sz="4" w:space="0" w:color="000000"/>
            </w:tcBorders>
          </w:tcPr>
          <w:p w14:paraId="5A2A8FD9" w14:textId="77777777" w:rsidR="00255C3C" w:rsidRDefault="00551572">
            <w:pPr>
              <w:widowControl w:val="0"/>
              <w:rPr>
                <w:sz w:val="28"/>
                <w:szCs w:val="28"/>
              </w:rPr>
            </w:pPr>
            <w:r>
              <w:lastRenderedPageBreak/>
              <w:t>Тема 3 Банки и экосистемы</w:t>
            </w:r>
          </w:p>
        </w:tc>
        <w:tc>
          <w:tcPr>
            <w:tcW w:w="3834" w:type="dxa"/>
            <w:tcBorders>
              <w:top w:val="single" w:sz="4" w:space="0" w:color="000000"/>
              <w:left w:val="single" w:sz="4" w:space="0" w:color="000000"/>
              <w:bottom w:val="single" w:sz="4" w:space="0" w:color="000000"/>
              <w:right w:val="single" w:sz="4" w:space="0" w:color="000000"/>
            </w:tcBorders>
          </w:tcPr>
          <w:p w14:paraId="2DDD4DA0" w14:textId="77777777" w:rsidR="00255C3C" w:rsidRDefault="00551572">
            <w:pPr>
              <w:widowControl w:val="0"/>
              <w:jc w:val="both"/>
              <w:rPr>
                <w:sz w:val="28"/>
                <w:szCs w:val="28"/>
              </w:rPr>
            </w:pPr>
            <w:r>
              <w:t>Банк и банковские операции в соответствии с Федеральным законом от 2 декабря 1990 г. № 395-I "О банках и банковской деятельности". Банки с универсальной и базовой лицензиями. Системно значимые банки. Банковская группа и банковский холдинг. Экосистема как совокупность сервисов и платформенных решений в рамках единого процесса. Банк как архитектор собственной экосистемы (банк-экосистема). Экосистема как партнерское объединение банка и других участников экосистемы. Банк как дочерняя структура технологической компании-архитектора экосистемы. Сетевой эффект экосистем и риски финансовой стабильности. Риски монополизации рынка. Проблема определения экосистемы банка как системно значимой и установления надбавки к нормативу достаточности капитала.</w:t>
            </w:r>
          </w:p>
          <w:p w14:paraId="1DF7CC24" w14:textId="77777777" w:rsidR="00255C3C" w:rsidRDefault="00255C3C">
            <w:pPr>
              <w:pStyle w:val="Default"/>
              <w:widowControl w:val="0"/>
              <w:jc w:val="both"/>
              <w:rPr>
                <w:sz w:val="28"/>
                <w:szCs w:val="28"/>
              </w:rPr>
            </w:pPr>
          </w:p>
        </w:tc>
        <w:tc>
          <w:tcPr>
            <w:tcW w:w="3543" w:type="dxa"/>
            <w:tcBorders>
              <w:top w:val="single" w:sz="4" w:space="0" w:color="000000"/>
              <w:left w:val="single" w:sz="4" w:space="0" w:color="000000"/>
              <w:bottom w:val="single" w:sz="4" w:space="0" w:color="000000"/>
              <w:right w:val="single" w:sz="4" w:space="0" w:color="000000"/>
            </w:tcBorders>
          </w:tcPr>
          <w:p w14:paraId="465F52D3" w14:textId="77777777" w:rsidR="00255C3C" w:rsidRDefault="00551572">
            <w:pPr>
              <w:pStyle w:val="Default"/>
              <w:widowControl w:val="0"/>
              <w:jc w:val="both"/>
              <w:rPr>
                <w:sz w:val="28"/>
                <w:szCs w:val="28"/>
              </w:rPr>
            </w:pPr>
            <w:r>
              <w:t xml:space="preserve">1. Изучение нормативных правовых актов, научной и учебной литературы и </w:t>
            </w:r>
            <w:proofErr w:type="spellStart"/>
            <w:r>
              <w:t>интернет-ресурсов</w:t>
            </w:r>
            <w:proofErr w:type="spellEnd"/>
          </w:p>
          <w:p w14:paraId="51F94902" w14:textId="77777777" w:rsidR="00255C3C" w:rsidRDefault="00551572">
            <w:pPr>
              <w:pStyle w:val="Default"/>
              <w:widowControl w:val="0"/>
              <w:rPr>
                <w:sz w:val="28"/>
                <w:szCs w:val="28"/>
              </w:rPr>
            </w:pPr>
            <w:r>
              <w:t>2. Подготовка к участию в дискуссии</w:t>
            </w:r>
          </w:p>
        </w:tc>
      </w:tr>
      <w:tr w:rsidR="00255C3C" w14:paraId="6FF8D401" w14:textId="77777777">
        <w:tc>
          <w:tcPr>
            <w:tcW w:w="2824" w:type="dxa"/>
            <w:tcBorders>
              <w:top w:val="single" w:sz="4" w:space="0" w:color="000000"/>
              <w:left w:val="single" w:sz="4" w:space="0" w:color="000000"/>
              <w:bottom w:val="single" w:sz="4" w:space="0" w:color="000000"/>
              <w:right w:val="single" w:sz="4" w:space="0" w:color="000000"/>
            </w:tcBorders>
          </w:tcPr>
          <w:p w14:paraId="4490C44B" w14:textId="77777777" w:rsidR="00255C3C" w:rsidRDefault="00551572">
            <w:pPr>
              <w:widowControl w:val="0"/>
              <w:rPr>
                <w:sz w:val="28"/>
                <w:szCs w:val="28"/>
              </w:rPr>
            </w:pPr>
            <w:r>
              <w:t xml:space="preserve">Тема 4 ESG-трансформация </w:t>
            </w:r>
            <w:r>
              <w:lastRenderedPageBreak/>
              <w:t>корпоративного управления банка</w:t>
            </w:r>
          </w:p>
        </w:tc>
        <w:tc>
          <w:tcPr>
            <w:tcW w:w="3834" w:type="dxa"/>
            <w:tcBorders>
              <w:top w:val="single" w:sz="4" w:space="0" w:color="000000"/>
              <w:left w:val="single" w:sz="4" w:space="0" w:color="000000"/>
              <w:bottom w:val="single" w:sz="4" w:space="0" w:color="000000"/>
              <w:right w:val="single" w:sz="4" w:space="0" w:color="000000"/>
            </w:tcBorders>
          </w:tcPr>
          <w:p w14:paraId="00C739B5" w14:textId="77777777" w:rsidR="00255C3C" w:rsidRDefault="00551572">
            <w:pPr>
              <w:widowControl w:val="0"/>
              <w:rPr>
                <w:sz w:val="28"/>
                <w:szCs w:val="28"/>
              </w:rPr>
            </w:pPr>
            <w:r>
              <w:lastRenderedPageBreak/>
              <w:t xml:space="preserve">Системное управление климатическими и ESG-рисками. </w:t>
            </w:r>
            <w:r>
              <w:lastRenderedPageBreak/>
              <w:t>Формирование бизнес-модели, нацеленной на обеспечение положительного социального и экологического воздействия при достижении высоких финансовых показателей. Содействие клиентам банка в ESG-трансформации и разработке климатической стратегии для выявления возможностей и эффективного управления климатическими рисками. Участие в создании «зеленой» и циклической экономики, финансировании проектов по уменьшению негативного воздействия на окружающую среду.</w:t>
            </w:r>
          </w:p>
          <w:p w14:paraId="75FD7AAA" w14:textId="77777777" w:rsidR="00255C3C" w:rsidRDefault="00255C3C">
            <w:pPr>
              <w:widowControl w:val="0"/>
              <w:jc w:val="both"/>
              <w:rPr>
                <w:sz w:val="28"/>
                <w:szCs w:val="28"/>
              </w:rPr>
            </w:pPr>
          </w:p>
        </w:tc>
        <w:tc>
          <w:tcPr>
            <w:tcW w:w="3543" w:type="dxa"/>
            <w:tcBorders>
              <w:top w:val="single" w:sz="4" w:space="0" w:color="000000"/>
              <w:left w:val="single" w:sz="4" w:space="0" w:color="000000"/>
              <w:bottom w:val="single" w:sz="4" w:space="0" w:color="000000"/>
              <w:right w:val="single" w:sz="4" w:space="0" w:color="000000"/>
            </w:tcBorders>
          </w:tcPr>
          <w:p w14:paraId="1857C884" w14:textId="77777777" w:rsidR="00255C3C" w:rsidRDefault="00551572">
            <w:pPr>
              <w:pStyle w:val="Default"/>
              <w:widowControl w:val="0"/>
              <w:jc w:val="both"/>
              <w:rPr>
                <w:sz w:val="28"/>
                <w:szCs w:val="28"/>
              </w:rPr>
            </w:pPr>
            <w:r>
              <w:lastRenderedPageBreak/>
              <w:t xml:space="preserve">1. Изучение нормативных правовых актов, научной и </w:t>
            </w:r>
            <w:r>
              <w:lastRenderedPageBreak/>
              <w:t xml:space="preserve">учебной литературы и </w:t>
            </w:r>
            <w:proofErr w:type="spellStart"/>
            <w:r>
              <w:t>интернет-ресурсов</w:t>
            </w:r>
            <w:proofErr w:type="spellEnd"/>
          </w:p>
          <w:p w14:paraId="7AB43F99" w14:textId="77777777" w:rsidR="00255C3C" w:rsidRDefault="00551572">
            <w:pPr>
              <w:pStyle w:val="Default"/>
              <w:widowControl w:val="0"/>
              <w:rPr>
                <w:sz w:val="28"/>
                <w:szCs w:val="28"/>
              </w:rPr>
            </w:pPr>
            <w:r>
              <w:t>2. Подготовка к участию в дискуссии</w:t>
            </w:r>
          </w:p>
        </w:tc>
      </w:tr>
      <w:tr w:rsidR="00255C3C" w14:paraId="417923E1" w14:textId="77777777">
        <w:tc>
          <w:tcPr>
            <w:tcW w:w="2824" w:type="dxa"/>
            <w:tcBorders>
              <w:top w:val="single" w:sz="4" w:space="0" w:color="000000"/>
              <w:left w:val="single" w:sz="4" w:space="0" w:color="000000"/>
              <w:bottom w:val="single" w:sz="4" w:space="0" w:color="000000"/>
              <w:right w:val="single" w:sz="4" w:space="0" w:color="000000"/>
            </w:tcBorders>
          </w:tcPr>
          <w:p w14:paraId="37EA1B48" w14:textId="77777777" w:rsidR="00255C3C" w:rsidRDefault="00551572">
            <w:pPr>
              <w:widowControl w:val="0"/>
              <w:rPr>
                <w:sz w:val="28"/>
                <w:szCs w:val="28"/>
              </w:rPr>
            </w:pPr>
            <w:r>
              <w:lastRenderedPageBreak/>
              <w:t>Тема 5 Банки на рынке децентрализованных финансов</w:t>
            </w:r>
          </w:p>
        </w:tc>
        <w:tc>
          <w:tcPr>
            <w:tcW w:w="3834" w:type="dxa"/>
            <w:tcBorders>
              <w:top w:val="single" w:sz="4" w:space="0" w:color="000000"/>
              <w:left w:val="single" w:sz="4" w:space="0" w:color="000000"/>
              <w:bottom w:val="single" w:sz="4" w:space="0" w:color="000000"/>
              <w:right w:val="single" w:sz="4" w:space="0" w:color="000000"/>
            </w:tcBorders>
          </w:tcPr>
          <w:p w14:paraId="2B2568CE" w14:textId="77777777" w:rsidR="00255C3C" w:rsidRDefault="00551572">
            <w:pPr>
              <w:widowControl w:val="0"/>
              <w:jc w:val="both"/>
              <w:rPr>
                <w:sz w:val="28"/>
                <w:szCs w:val="28"/>
              </w:rPr>
            </w:pPr>
            <w:r>
              <w:t xml:space="preserve">Операции в системе децентрализованных финансов. Размещение средств и предоставление кредитов в </w:t>
            </w:r>
            <w:proofErr w:type="spellStart"/>
            <w:r>
              <w:t>криптовалютах</w:t>
            </w:r>
            <w:proofErr w:type="spellEnd"/>
            <w:r>
              <w:t xml:space="preserve">. Проблема гарантии сохранности и возвратности размещенных в рамках </w:t>
            </w:r>
            <w:proofErr w:type="spellStart"/>
            <w:r>
              <w:t>DeFi</w:t>
            </w:r>
            <w:proofErr w:type="spellEnd"/>
            <w:r>
              <w:t xml:space="preserve"> средств. Реальные бенефициары в системе децентрализованных финансов и их ответственность. Реестр Банка России операторов информационных систем, в которых осуществляется выпуск цифровых финансовых активов. </w:t>
            </w:r>
            <w:proofErr w:type="spellStart"/>
            <w:r>
              <w:t>Блокчейн</w:t>
            </w:r>
            <w:proofErr w:type="spellEnd"/>
            <w:r>
              <w:t>-платформы российских банков.</w:t>
            </w:r>
          </w:p>
          <w:p w14:paraId="553283E5" w14:textId="77777777" w:rsidR="00255C3C" w:rsidRDefault="00255C3C">
            <w:pPr>
              <w:widowControl w:val="0"/>
              <w:jc w:val="both"/>
              <w:rPr>
                <w:sz w:val="28"/>
                <w:szCs w:val="28"/>
              </w:rPr>
            </w:pPr>
          </w:p>
        </w:tc>
        <w:tc>
          <w:tcPr>
            <w:tcW w:w="3543" w:type="dxa"/>
            <w:tcBorders>
              <w:top w:val="single" w:sz="4" w:space="0" w:color="000000"/>
              <w:left w:val="single" w:sz="4" w:space="0" w:color="000000"/>
              <w:bottom w:val="single" w:sz="4" w:space="0" w:color="000000"/>
              <w:right w:val="single" w:sz="4" w:space="0" w:color="000000"/>
            </w:tcBorders>
          </w:tcPr>
          <w:p w14:paraId="0DFAD8F6" w14:textId="77777777" w:rsidR="00255C3C" w:rsidRDefault="00551572">
            <w:pPr>
              <w:pStyle w:val="Default"/>
              <w:widowControl w:val="0"/>
              <w:jc w:val="both"/>
              <w:rPr>
                <w:sz w:val="28"/>
                <w:szCs w:val="28"/>
              </w:rPr>
            </w:pPr>
            <w:r>
              <w:t xml:space="preserve">1. Изучение нормативных правовых актов, литературы и </w:t>
            </w:r>
            <w:proofErr w:type="spellStart"/>
            <w:r>
              <w:t>интернет-ресурсов</w:t>
            </w:r>
            <w:proofErr w:type="spellEnd"/>
          </w:p>
          <w:p w14:paraId="6B621701" w14:textId="77777777" w:rsidR="00255C3C" w:rsidRDefault="00551572">
            <w:pPr>
              <w:pStyle w:val="Default"/>
              <w:widowControl w:val="0"/>
              <w:jc w:val="both"/>
              <w:rPr>
                <w:sz w:val="28"/>
                <w:szCs w:val="28"/>
              </w:rPr>
            </w:pPr>
            <w:r>
              <w:t>2. Подготовка к участию в дискуссии.</w:t>
            </w:r>
          </w:p>
          <w:p w14:paraId="2D195FB3" w14:textId="77777777" w:rsidR="00255C3C" w:rsidRDefault="00255C3C">
            <w:pPr>
              <w:pStyle w:val="Default"/>
              <w:widowControl w:val="0"/>
              <w:jc w:val="both"/>
              <w:rPr>
                <w:sz w:val="28"/>
                <w:szCs w:val="28"/>
              </w:rPr>
            </w:pPr>
          </w:p>
        </w:tc>
      </w:tr>
    </w:tbl>
    <w:p w14:paraId="5F623E03" w14:textId="77777777" w:rsidR="00255C3C" w:rsidRDefault="00255C3C">
      <w:pPr>
        <w:spacing w:line="360" w:lineRule="auto"/>
        <w:jc w:val="both"/>
        <w:rPr>
          <w:sz w:val="28"/>
          <w:szCs w:val="28"/>
        </w:rPr>
      </w:pPr>
    </w:p>
    <w:p w14:paraId="56F1D9AC" w14:textId="77777777" w:rsidR="00255C3C" w:rsidRDefault="00551572">
      <w:pPr>
        <w:keepNext/>
        <w:spacing w:line="360" w:lineRule="auto"/>
        <w:jc w:val="both"/>
        <w:outlineLvl w:val="0"/>
        <w:rPr>
          <w:b/>
          <w:sz w:val="28"/>
          <w:szCs w:val="28"/>
        </w:rPr>
      </w:pPr>
      <w:bookmarkStart w:id="37" w:name="_Toc511925804"/>
      <w:bookmarkStart w:id="38" w:name="_Toc519523362"/>
      <w:bookmarkStart w:id="39" w:name="_Toc96987353"/>
      <w:bookmarkStart w:id="40" w:name="_Toc181958252"/>
      <w:r>
        <w:rPr>
          <w:b/>
          <w:sz w:val="28"/>
          <w:szCs w:val="28"/>
        </w:rPr>
        <w:t>6.2. Перечень вопросов, заданий, тем для подготовки к текущему контролю</w:t>
      </w:r>
      <w:bookmarkEnd w:id="37"/>
      <w:bookmarkEnd w:id="38"/>
      <w:bookmarkEnd w:id="40"/>
      <w:r>
        <w:rPr>
          <w:b/>
          <w:sz w:val="28"/>
          <w:szCs w:val="28"/>
        </w:rPr>
        <w:t xml:space="preserve"> </w:t>
      </w:r>
      <w:bookmarkEnd w:id="39"/>
    </w:p>
    <w:p w14:paraId="17387A7F" w14:textId="77777777" w:rsidR="00255C3C" w:rsidRDefault="00551572">
      <w:pPr>
        <w:pStyle w:val="af4"/>
        <w:shd w:val="clear" w:color="auto" w:fill="FFFFFF"/>
        <w:spacing w:before="280" w:after="280" w:line="360" w:lineRule="auto"/>
        <w:ind w:firstLine="709"/>
        <w:jc w:val="center"/>
        <w:rPr>
          <w:b/>
          <w:bCs/>
          <w:color w:val="000000"/>
          <w:sz w:val="28"/>
          <w:szCs w:val="28"/>
        </w:rPr>
      </w:pPr>
      <w:r>
        <w:rPr>
          <w:b/>
          <w:bCs/>
          <w:color w:val="000000"/>
          <w:sz w:val="28"/>
          <w:szCs w:val="28"/>
        </w:rPr>
        <w:t xml:space="preserve">Перечень вопросов для подготовки к дискуссии </w:t>
      </w:r>
    </w:p>
    <w:p w14:paraId="6CC019E6" w14:textId="77777777" w:rsidR="00255C3C" w:rsidRDefault="00551572">
      <w:pPr>
        <w:spacing w:line="360" w:lineRule="auto"/>
        <w:ind w:firstLine="709"/>
        <w:jc w:val="center"/>
        <w:rPr>
          <w:sz w:val="28"/>
          <w:szCs w:val="28"/>
        </w:rPr>
      </w:pPr>
      <w:r>
        <w:rPr>
          <w:sz w:val="28"/>
          <w:szCs w:val="28"/>
        </w:rPr>
        <w:t>Тема 1 Банки на российском рынке</w:t>
      </w:r>
    </w:p>
    <w:p w14:paraId="20AE7C80" w14:textId="77777777" w:rsidR="00255C3C" w:rsidRDefault="00551572">
      <w:pPr>
        <w:pStyle w:val="af8"/>
        <w:numPr>
          <w:ilvl w:val="0"/>
          <w:numId w:val="2"/>
        </w:numPr>
        <w:spacing w:line="360" w:lineRule="auto"/>
        <w:ind w:left="0" w:firstLine="709"/>
        <w:jc w:val="both"/>
        <w:rPr>
          <w:sz w:val="28"/>
          <w:szCs w:val="28"/>
        </w:rPr>
      </w:pPr>
      <w:r>
        <w:rPr>
          <w:sz w:val="28"/>
          <w:szCs w:val="28"/>
        </w:rPr>
        <w:t>Стратегические антикризисные меры Банка России для адаптации банков к перенесенному стрессу и поддержания потенциала кредитования.</w:t>
      </w:r>
    </w:p>
    <w:p w14:paraId="60EAFC5C" w14:textId="77777777" w:rsidR="00255C3C" w:rsidRDefault="00551572">
      <w:pPr>
        <w:pStyle w:val="af8"/>
        <w:numPr>
          <w:ilvl w:val="0"/>
          <w:numId w:val="2"/>
        </w:numPr>
        <w:spacing w:line="360" w:lineRule="auto"/>
        <w:ind w:left="0" w:firstLine="709"/>
        <w:jc w:val="both"/>
        <w:rPr>
          <w:sz w:val="28"/>
          <w:szCs w:val="28"/>
        </w:rPr>
      </w:pPr>
      <w:r>
        <w:rPr>
          <w:sz w:val="28"/>
          <w:szCs w:val="28"/>
          <w:shd w:val="clear" w:color="auto" w:fill="FFFFFF"/>
        </w:rPr>
        <w:t xml:space="preserve">Содействие развитию и структурной трансформации российской экономики за счет предоставления конкурентного доступа субъектам российской </w:t>
      </w:r>
      <w:r>
        <w:rPr>
          <w:sz w:val="28"/>
          <w:szCs w:val="28"/>
          <w:shd w:val="clear" w:color="auto" w:fill="FFFFFF"/>
        </w:rPr>
        <w:lastRenderedPageBreak/>
        <w:t>экономики к долговому и долевому финансированию.</w:t>
      </w:r>
    </w:p>
    <w:p w14:paraId="31E048AA" w14:textId="77777777" w:rsidR="00255C3C" w:rsidRDefault="00551572">
      <w:pPr>
        <w:pStyle w:val="af8"/>
        <w:numPr>
          <w:ilvl w:val="0"/>
          <w:numId w:val="2"/>
        </w:numPr>
        <w:spacing w:line="360" w:lineRule="auto"/>
        <w:ind w:left="0" w:firstLine="709"/>
        <w:jc w:val="both"/>
        <w:rPr>
          <w:sz w:val="28"/>
          <w:szCs w:val="28"/>
        </w:rPr>
      </w:pPr>
      <w:r>
        <w:rPr>
          <w:sz w:val="28"/>
          <w:szCs w:val="28"/>
        </w:rPr>
        <w:t>Защита прав потребителей финансовых услуг, повышение финансовой грамотности и финансовой доступности.</w:t>
      </w:r>
    </w:p>
    <w:p w14:paraId="0450632D" w14:textId="77777777" w:rsidR="00255C3C" w:rsidRDefault="00551572">
      <w:pPr>
        <w:pStyle w:val="af8"/>
        <w:numPr>
          <w:ilvl w:val="0"/>
          <w:numId w:val="2"/>
        </w:numPr>
        <w:spacing w:line="360" w:lineRule="auto"/>
        <w:ind w:left="0" w:firstLine="709"/>
        <w:jc w:val="both"/>
        <w:rPr>
          <w:sz w:val="28"/>
          <w:szCs w:val="28"/>
          <w:shd w:val="clear" w:color="auto" w:fill="FFFFFF"/>
        </w:rPr>
      </w:pPr>
      <w:r>
        <w:rPr>
          <w:sz w:val="28"/>
          <w:szCs w:val="28"/>
          <w:shd w:val="clear" w:color="auto" w:fill="FFFFFF"/>
        </w:rPr>
        <w:t>Повышение доступности сберегательных и кредитных инструментов для социально уязвимых слоев населения и бизнеса.</w:t>
      </w:r>
    </w:p>
    <w:p w14:paraId="1AF9586B" w14:textId="77777777" w:rsidR="00255C3C" w:rsidRDefault="00551572">
      <w:pPr>
        <w:pStyle w:val="af8"/>
        <w:numPr>
          <w:ilvl w:val="0"/>
          <w:numId w:val="2"/>
        </w:numPr>
        <w:spacing w:line="360" w:lineRule="auto"/>
        <w:ind w:left="0" w:firstLine="709"/>
        <w:jc w:val="both"/>
        <w:rPr>
          <w:sz w:val="28"/>
          <w:szCs w:val="28"/>
        </w:rPr>
      </w:pPr>
      <w:r>
        <w:rPr>
          <w:sz w:val="28"/>
          <w:szCs w:val="28"/>
        </w:rPr>
        <w:t xml:space="preserve">Розничное кредитование: комплексные меры в микро- и </w:t>
      </w:r>
      <w:proofErr w:type="spellStart"/>
      <w:r>
        <w:rPr>
          <w:sz w:val="28"/>
          <w:szCs w:val="28"/>
        </w:rPr>
        <w:t>макрорегулировании</w:t>
      </w:r>
      <w:proofErr w:type="spellEnd"/>
      <w:r>
        <w:rPr>
          <w:sz w:val="28"/>
          <w:szCs w:val="28"/>
        </w:rPr>
        <w:t xml:space="preserve"> для обеспечения долгосрочного здорового развития отрасли.</w:t>
      </w:r>
    </w:p>
    <w:p w14:paraId="6AC1B4A5" w14:textId="77777777" w:rsidR="00255C3C" w:rsidRDefault="00551572">
      <w:pPr>
        <w:pStyle w:val="af8"/>
        <w:numPr>
          <w:ilvl w:val="0"/>
          <w:numId w:val="2"/>
        </w:numPr>
        <w:spacing w:line="360" w:lineRule="auto"/>
        <w:ind w:left="0" w:firstLine="709"/>
        <w:jc w:val="both"/>
        <w:rPr>
          <w:sz w:val="28"/>
          <w:szCs w:val="28"/>
        </w:rPr>
      </w:pPr>
      <w:r>
        <w:rPr>
          <w:sz w:val="28"/>
          <w:szCs w:val="28"/>
        </w:rPr>
        <w:t xml:space="preserve">Взаимодействие банков и застройщиков при переходе на проектное финансирование объектов долевого жилищного строительства с использованием счетов </w:t>
      </w:r>
      <w:proofErr w:type="spellStart"/>
      <w:r>
        <w:rPr>
          <w:sz w:val="28"/>
          <w:szCs w:val="28"/>
        </w:rPr>
        <w:t>эксроу</w:t>
      </w:r>
      <w:proofErr w:type="spellEnd"/>
      <w:r>
        <w:rPr>
          <w:sz w:val="28"/>
          <w:szCs w:val="28"/>
        </w:rPr>
        <w:t>.</w:t>
      </w:r>
    </w:p>
    <w:p w14:paraId="243C0B7D" w14:textId="77777777" w:rsidR="00255C3C" w:rsidRDefault="00551572">
      <w:pPr>
        <w:pStyle w:val="af8"/>
        <w:numPr>
          <w:ilvl w:val="0"/>
          <w:numId w:val="2"/>
        </w:numPr>
        <w:spacing w:line="360" w:lineRule="auto"/>
        <w:ind w:left="0" w:firstLine="709"/>
        <w:jc w:val="both"/>
        <w:rPr>
          <w:sz w:val="28"/>
          <w:szCs w:val="28"/>
          <w:shd w:val="clear" w:color="auto" w:fill="FFFFFF"/>
        </w:rPr>
      </w:pPr>
      <w:r>
        <w:rPr>
          <w:sz w:val="28"/>
          <w:szCs w:val="28"/>
          <w:shd w:val="clear" w:color="auto" w:fill="FFFFFF"/>
        </w:rPr>
        <w:t>Развитие финансовых инструментов, позволяющих гражданам создавать долгосрочные сбережения и привлекать «длинные деньги» в отечественную экономику.</w:t>
      </w:r>
    </w:p>
    <w:p w14:paraId="2E918351" w14:textId="77777777" w:rsidR="00255C3C" w:rsidRDefault="00255C3C">
      <w:pPr>
        <w:spacing w:line="360" w:lineRule="auto"/>
        <w:ind w:firstLine="709"/>
        <w:jc w:val="both"/>
        <w:rPr>
          <w:sz w:val="28"/>
          <w:szCs w:val="28"/>
        </w:rPr>
      </w:pPr>
    </w:p>
    <w:p w14:paraId="1F678A27" w14:textId="77777777" w:rsidR="00255C3C" w:rsidRDefault="00551572">
      <w:pPr>
        <w:spacing w:line="360" w:lineRule="auto"/>
        <w:ind w:firstLine="709"/>
        <w:jc w:val="center"/>
        <w:rPr>
          <w:sz w:val="28"/>
          <w:szCs w:val="28"/>
        </w:rPr>
      </w:pPr>
      <w:r>
        <w:rPr>
          <w:sz w:val="28"/>
          <w:szCs w:val="28"/>
        </w:rPr>
        <w:t>Тема 2 Бизнес коммерческого банка</w:t>
      </w:r>
    </w:p>
    <w:p w14:paraId="622BB7D5" w14:textId="77777777" w:rsidR="00255C3C" w:rsidRDefault="00551572">
      <w:pPr>
        <w:pStyle w:val="af8"/>
        <w:numPr>
          <w:ilvl w:val="0"/>
          <w:numId w:val="5"/>
        </w:numPr>
        <w:spacing w:line="360" w:lineRule="auto"/>
        <w:ind w:left="0" w:firstLine="709"/>
        <w:jc w:val="both"/>
        <w:rPr>
          <w:sz w:val="28"/>
          <w:szCs w:val="28"/>
        </w:rPr>
      </w:pPr>
      <w:r>
        <w:rPr>
          <w:sz w:val="28"/>
          <w:szCs w:val="28"/>
        </w:rPr>
        <w:t>Обзор международного опыта внедрения открытых API на финансовом рынке.</w:t>
      </w:r>
    </w:p>
    <w:p w14:paraId="42385306" w14:textId="77777777" w:rsidR="00255C3C" w:rsidRDefault="00551572">
      <w:pPr>
        <w:pStyle w:val="af8"/>
        <w:numPr>
          <w:ilvl w:val="0"/>
          <w:numId w:val="5"/>
        </w:numPr>
        <w:spacing w:line="360" w:lineRule="auto"/>
        <w:ind w:left="0" w:firstLine="709"/>
        <w:jc w:val="both"/>
        <w:rPr>
          <w:sz w:val="28"/>
          <w:szCs w:val="28"/>
        </w:rPr>
      </w:pPr>
      <w:r>
        <w:rPr>
          <w:sz w:val="28"/>
          <w:szCs w:val="28"/>
        </w:rPr>
        <w:t>Подходы к регулированию открытых API.</w:t>
      </w:r>
    </w:p>
    <w:p w14:paraId="05D5F58F" w14:textId="77777777" w:rsidR="00255C3C" w:rsidRDefault="00551572">
      <w:pPr>
        <w:pStyle w:val="af8"/>
        <w:numPr>
          <w:ilvl w:val="0"/>
          <w:numId w:val="5"/>
        </w:numPr>
        <w:spacing w:line="360" w:lineRule="auto"/>
        <w:ind w:left="0" w:firstLine="709"/>
        <w:jc w:val="both"/>
        <w:rPr>
          <w:sz w:val="28"/>
          <w:szCs w:val="28"/>
        </w:rPr>
      </w:pPr>
      <w:r>
        <w:rPr>
          <w:sz w:val="28"/>
          <w:szCs w:val="28"/>
        </w:rPr>
        <w:t>Анализ современной практики транзакционного банковского бизнеса в условиях новой реальности.</w:t>
      </w:r>
    </w:p>
    <w:p w14:paraId="7C3A2365" w14:textId="77777777" w:rsidR="00255C3C" w:rsidRDefault="00551572">
      <w:pPr>
        <w:pStyle w:val="af8"/>
        <w:numPr>
          <w:ilvl w:val="0"/>
          <w:numId w:val="5"/>
        </w:numPr>
        <w:spacing w:line="360" w:lineRule="auto"/>
        <w:ind w:left="0" w:firstLine="709"/>
        <w:jc w:val="both"/>
        <w:rPr>
          <w:b/>
          <w:bCs/>
          <w:sz w:val="28"/>
          <w:szCs w:val="28"/>
        </w:rPr>
      </w:pPr>
      <w:r>
        <w:rPr>
          <w:sz w:val="28"/>
          <w:szCs w:val="28"/>
        </w:rPr>
        <w:t>Модели взаимодействия банков в рамках транзакционного бизнеса.</w:t>
      </w:r>
    </w:p>
    <w:p w14:paraId="5D6CDF96" w14:textId="77777777" w:rsidR="00255C3C" w:rsidRDefault="00255C3C">
      <w:pPr>
        <w:spacing w:line="360" w:lineRule="auto"/>
        <w:ind w:firstLine="709"/>
        <w:jc w:val="both"/>
        <w:rPr>
          <w:sz w:val="28"/>
          <w:szCs w:val="28"/>
        </w:rPr>
      </w:pPr>
    </w:p>
    <w:p w14:paraId="34CA6E1C" w14:textId="77777777" w:rsidR="00255C3C" w:rsidRDefault="00551572">
      <w:pPr>
        <w:spacing w:line="360" w:lineRule="auto"/>
        <w:ind w:firstLine="709"/>
        <w:jc w:val="center"/>
        <w:rPr>
          <w:sz w:val="28"/>
          <w:szCs w:val="28"/>
        </w:rPr>
      </w:pPr>
      <w:r>
        <w:rPr>
          <w:sz w:val="28"/>
          <w:szCs w:val="28"/>
        </w:rPr>
        <w:t xml:space="preserve">Тема 3 Банки и экосистемы </w:t>
      </w:r>
    </w:p>
    <w:p w14:paraId="54EF023C" w14:textId="77777777" w:rsidR="00255C3C" w:rsidRDefault="00551572">
      <w:pPr>
        <w:pStyle w:val="af8"/>
        <w:numPr>
          <w:ilvl w:val="0"/>
          <w:numId w:val="3"/>
        </w:numPr>
        <w:spacing w:line="360" w:lineRule="auto"/>
        <w:ind w:left="0" w:firstLine="709"/>
        <w:jc w:val="both"/>
        <w:rPr>
          <w:sz w:val="28"/>
          <w:szCs w:val="28"/>
        </w:rPr>
      </w:pPr>
      <w:r>
        <w:rPr>
          <w:sz w:val="28"/>
          <w:szCs w:val="28"/>
        </w:rPr>
        <w:t xml:space="preserve">Развитие банками нефинансового бизнеса </w:t>
      </w:r>
      <w:proofErr w:type="spellStart"/>
      <w:r>
        <w:rPr>
          <w:sz w:val="28"/>
          <w:szCs w:val="28"/>
        </w:rPr>
        <w:t>vs</w:t>
      </w:r>
      <w:proofErr w:type="spellEnd"/>
      <w:r>
        <w:rPr>
          <w:sz w:val="28"/>
          <w:szCs w:val="28"/>
        </w:rPr>
        <w:t xml:space="preserve"> развитие банками финансовых продуктов/услуг?</w:t>
      </w:r>
    </w:p>
    <w:p w14:paraId="70359E5F" w14:textId="77777777" w:rsidR="00255C3C" w:rsidRDefault="00551572">
      <w:pPr>
        <w:pStyle w:val="af8"/>
        <w:numPr>
          <w:ilvl w:val="0"/>
          <w:numId w:val="3"/>
        </w:numPr>
        <w:spacing w:line="360" w:lineRule="auto"/>
        <w:ind w:left="0" w:firstLine="709"/>
        <w:jc w:val="both"/>
        <w:rPr>
          <w:sz w:val="28"/>
          <w:szCs w:val="28"/>
        </w:rPr>
      </w:pPr>
      <w:r>
        <w:rPr>
          <w:sz w:val="28"/>
          <w:szCs w:val="28"/>
        </w:rPr>
        <w:t>Модели, используемые для предложения финансовых сервисов в экосистеме.</w:t>
      </w:r>
    </w:p>
    <w:p w14:paraId="540995E6" w14:textId="77777777" w:rsidR="00255C3C" w:rsidRDefault="00551572">
      <w:pPr>
        <w:pStyle w:val="af8"/>
        <w:numPr>
          <w:ilvl w:val="0"/>
          <w:numId w:val="3"/>
        </w:numPr>
        <w:spacing w:line="360" w:lineRule="auto"/>
        <w:ind w:left="0" w:firstLine="709"/>
        <w:jc w:val="both"/>
        <w:rPr>
          <w:sz w:val="28"/>
          <w:szCs w:val="28"/>
        </w:rPr>
      </w:pPr>
      <w:r>
        <w:rPr>
          <w:sz w:val="28"/>
          <w:szCs w:val="28"/>
        </w:rPr>
        <w:t>Специфические факторы в развитии платформ и экосистем в России.</w:t>
      </w:r>
    </w:p>
    <w:p w14:paraId="0EC88E45" w14:textId="77777777" w:rsidR="00255C3C" w:rsidRDefault="00551572">
      <w:pPr>
        <w:pStyle w:val="af8"/>
        <w:numPr>
          <w:ilvl w:val="0"/>
          <w:numId w:val="3"/>
        </w:numPr>
        <w:spacing w:line="360" w:lineRule="auto"/>
        <w:ind w:left="0" w:firstLine="709"/>
        <w:jc w:val="both"/>
        <w:rPr>
          <w:sz w:val="28"/>
          <w:szCs w:val="28"/>
        </w:rPr>
      </w:pPr>
      <w:r>
        <w:rPr>
          <w:sz w:val="28"/>
          <w:szCs w:val="28"/>
        </w:rPr>
        <w:t>Роль государства в развитии платформенных решений.</w:t>
      </w:r>
    </w:p>
    <w:p w14:paraId="3F06AE41" w14:textId="77777777" w:rsidR="00255C3C" w:rsidRDefault="00551572">
      <w:pPr>
        <w:pStyle w:val="af8"/>
        <w:numPr>
          <w:ilvl w:val="0"/>
          <w:numId w:val="3"/>
        </w:numPr>
        <w:spacing w:line="360" w:lineRule="auto"/>
        <w:ind w:left="0" w:firstLine="709"/>
        <w:jc w:val="both"/>
        <w:rPr>
          <w:sz w:val="28"/>
          <w:szCs w:val="28"/>
        </w:rPr>
      </w:pPr>
      <w:r>
        <w:rPr>
          <w:sz w:val="28"/>
          <w:szCs w:val="28"/>
        </w:rPr>
        <w:t xml:space="preserve">Оптимальная структура российского рынка с точки зрения </w:t>
      </w:r>
      <w:r>
        <w:rPr>
          <w:sz w:val="28"/>
          <w:szCs w:val="28"/>
        </w:rPr>
        <w:lastRenderedPageBreak/>
        <w:t>функционирования платформ и экосистем.</w:t>
      </w:r>
    </w:p>
    <w:p w14:paraId="7E57CE7F" w14:textId="77777777" w:rsidR="00255C3C" w:rsidRDefault="00255C3C">
      <w:pPr>
        <w:spacing w:line="360" w:lineRule="auto"/>
        <w:ind w:firstLine="709"/>
        <w:jc w:val="both"/>
        <w:rPr>
          <w:b/>
          <w:bCs/>
          <w:sz w:val="28"/>
          <w:szCs w:val="28"/>
        </w:rPr>
      </w:pPr>
    </w:p>
    <w:p w14:paraId="0999EB01" w14:textId="77777777" w:rsidR="00255C3C" w:rsidRDefault="00551572">
      <w:pPr>
        <w:spacing w:line="360" w:lineRule="auto"/>
        <w:ind w:firstLine="709"/>
        <w:jc w:val="center"/>
        <w:rPr>
          <w:sz w:val="28"/>
          <w:szCs w:val="28"/>
        </w:rPr>
      </w:pPr>
      <w:r>
        <w:rPr>
          <w:sz w:val="28"/>
          <w:szCs w:val="28"/>
        </w:rPr>
        <w:t>Тема 4 ESG-трансформация корпоративного управления банка</w:t>
      </w:r>
    </w:p>
    <w:p w14:paraId="70D94B6B" w14:textId="77777777" w:rsidR="00255C3C" w:rsidRDefault="00551572">
      <w:pPr>
        <w:pStyle w:val="af8"/>
        <w:numPr>
          <w:ilvl w:val="0"/>
          <w:numId w:val="4"/>
        </w:numPr>
        <w:spacing w:line="360" w:lineRule="auto"/>
        <w:ind w:left="0" w:firstLine="709"/>
        <w:jc w:val="both"/>
        <w:rPr>
          <w:color w:val="111214"/>
          <w:kern w:val="2"/>
          <w:sz w:val="28"/>
          <w:szCs w:val="28"/>
        </w:rPr>
      </w:pPr>
      <w:r>
        <w:rPr>
          <w:color w:val="111214"/>
          <w:kern w:val="2"/>
          <w:sz w:val="28"/>
          <w:szCs w:val="28"/>
        </w:rPr>
        <w:t>ESG-факторы в корпоративном управлении финансовых организаций.</w:t>
      </w:r>
    </w:p>
    <w:p w14:paraId="5B2F41B4" w14:textId="77777777" w:rsidR="00255C3C" w:rsidRDefault="00551572">
      <w:pPr>
        <w:pStyle w:val="af8"/>
        <w:numPr>
          <w:ilvl w:val="0"/>
          <w:numId w:val="4"/>
        </w:numPr>
        <w:spacing w:line="360" w:lineRule="auto"/>
        <w:ind w:left="0" w:firstLine="709"/>
        <w:jc w:val="both"/>
        <w:rPr>
          <w:sz w:val="28"/>
          <w:szCs w:val="28"/>
        </w:rPr>
      </w:pPr>
      <w:r>
        <w:rPr>
          <w:sz w:val="28"/>
          <w:szCs w:val="28"/>
        </w:rPr>
        <w:t>Принципы существенности в нефинансовых раскрытиях банков.</w:t>
      </w:r>
    </w:p>
    <w:p w14:paraId="3EF87DB8" w14:textId="77777777" w:rsidR="00255C3C" w:rsidRDefault="00551572">
      <w:pPr>
        <w:pStyle w:val="af8"/>
        <w:numPr>
          <w:ilvl w:val="0"/>
          <w:numId w:val="4"/>
        </w:numPr>
        <w:spacing w:line="360" w:lineRule="auto"/>
        <w:ind w:left="0" w:firstLine="709"/>
        <w:jc w:val="both"/>
        <w:rPr>
          <w:sz w:val="28"/>
          <w:szCs w:val="28"/>
        </w:rPr>
      </w:pPr>
      <w:r>
        <w:rPr>
          <w:sz w:val="28"/>
          <w:szCs w:val="28"/>
        </w:rPr>
        <w:t>Управление ESG-рисками в разрезе E, S и G-рисков.</w:t>
      </w:r>
    </w:p>
    <w:p w14:paraId="5DFBC1D3" w14:textId="77777777" w:rsidR="00255C3C" w:rsidRDefault="00551572">
      <w:pPr>
        <w:pStyle w:val="af8"/>
        <w:numPr>
          <w:ilvl w:val="0"/>
          <w:numId w:val="4"/>
        </w:numPr>
        <w:spacing w:line="360" w:lineRule="auto"/>
        <w:ind w:left="0" w:firstLine="709"/>
        <w:jc w:val="both"/>
        <w:rPr>
          <w:sz w:val="28"/>
          <w:szCs w:val="28"/>
        </w:rPr>
      </w:pPr>
      <w:r>
        <w:rPr>
          <w:sz w:val="28"/>
          <w:szCs w:val="28"/>
        </w:rPr>
        <w:t>Меры стимулирования и поддержки ESG-банкинга.</w:t>
      </w:r>
    </w:p>
    <w:p w14:paraId="1E47AE85" w14:textId="77777777" w:rsidR="00255C3C" w:rsidRDefault="00551572">
      <w:pPr>
        <w:pStyle w:val="af8"/>
        <w:numPr>
          <w:ilvl w:val="0"/>
          <w:numId w:val="4"/>
        </w:numPr>
        <w:spacing w:line="360" w:lineRule="auto"/>
        <w:ind w:left="0" w:firstLine="709"/>
        <w:jc w:val="both"/>
        <w:rPr>
          <w:sz w:val="28"/>
          <w:szCs w:val="28"/>
        </w:rPr>
      </w:pPr>
      <w:r>
        <w:rPr>
          <w:sz w:val="28"/>
          <w:szCs w:val="28"/>
        </w:rPr>
        <w:t>Учет ESG-факторов при определении кредитного рейтинга.</w:t>
      </w:r>
    </w:p>
    <w:p w14:paraId="3EFEE940" w14:textId="77777777" w:rsidR="00255C3C" w:rsidRDefault="00551572">
      <w:pPr>
        <w:pStyle w:val="af8"/>
        <w:numPr>
          <w:ilvl w:val="0"/>
          <w:numId w:val="4"/>
        </w:numPr>
        <w:spacing w:line="360" w:lineRule="auto"/>
        <w:ind w:left="0" w:firstLine="709"/>
        <w:jc w:val="both"/>
        <w:rPr>
          <w:sz w:val="28"/>
          <w:szCs w:val="28"/>
        </w:rPr>
      </w:pPr>
      <w:r>
        <w:rPr>
          <w:sz w:val="28"/>
          <w:szCs w:val="28"/>
        </w:rPr>
        <w:t>Обзор кредитных организаций, реализующих ESG-принципы в своей деятельности.</w:t>
      </w:r>
    </w:p>
    <w:p w14:paraId="54471A49" w14:textId="77777777" w:rsidR="00255C3C" w:rsidRDefault="00255C3C">
      <w:pPr>
        <w:spacing w:line="360" w:lineRule="auto"/>
        <w:ind w:firstLine="709"/>
        <w:jc w:val="both"/>
        <w:rPr>
          <w:b/>
          <w:bCs/>
          <w:sz w:val="28"/>
          <w:szCs w:val="28"/>
        </w:rPr>
      </w:pPr>
    </w:p>
    <w:p w14:paraId="46C83AC9" w14:textId="77777777" w:rsidR="00255C3C" w:rsidRDefault="00551572">
      <w:pPr>
        <w:spacing w:line="360" w:lineRule="auto"/>
        <w:ind w:firstLine="709"/>
        <w:jc w:val="center"/>
        <w:rPr>
          <w:sz w:val="28"/>
          <w:szCs w:val="28"/>
        </w:rPr>
      </w:pPr>
      <w:r>
        <w:rPr>
          <w:sz w:val="28"/>
          <w:szCs w:val="28"/>
        </w:rPr>
        <w:t xml:space="preserve">Тема </w:t>
      </w:r>
      <w:proofErr w:type="gramStart"/>
      <w:r>
        <w:rPr>
          <w:sz w:val="28"/>
          <w:szCs w:val="28"/>
        </w:rPr>
        <w:t>5  Банки</w:t>
      </w:r>
      <w:proofErr w:type="gramEnd"/>
      <w:r>
        <w:rPr>
          <w:sz w:val="28"/>
          <w:szCs w:val="28"/>
        </w:rPr>
        <w:t xml:space="preserve"> на рынке децентрализованных финансов</w:t>
      </w:r>
    </w:p>
    <w:p w14:paraId="0A8409D0"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Факторы доверия к рынку </w:t>
      </w:r>
      <w:proofErr w:type="spellStart"/>
      <w:r>
        <w:rPr>
          <w:sz w:val="28"/>
          <w:szCs w:val="28"/>
        </w:rPr>
        <w:t>DeFi</w:t>
      </w:r>
      <w:proofErr w:type="spellEnd"/>
      <w:r>
        <w:rPr>
          <w:sz w:val="28"/>
          <w:szCs w:val="28"/>
        </w:rPr>
        <w:t xml:space="preserve">: прозрачность транзакций, конфиденциальность, </w:t>
      </w:r>
      <w:proofErr w:type="spellStart"/>
      <w:r>
        <w:rPr>
          <w:sz w:val="28"/>
          <w:szCs w:val="28"/>
        </w:rPr>
        <w:t>псевдоанонимность</w:t>
      </w:r>
      <w:proofErr w:type="spellEnd"/>
      <w:r>
        <w:rPr>
          <w:sz w:val="28"/>
          <w:szCs w:val="28"/>
        </w:rPr>
        <w:t xml:space="preserve">, отсутствие границ, равенство между участниками рынка.   </w:t>
      </w:r>
    </w:p>
    <w:p w14:paraId="06792D68"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Глобальный рынок децентрализованных финансов как поле конкурентной борьбы цифровых финансовых технологий с точки зрения доходности, разнообразия цифровых продуктов, скорости проведения операций. </w:t>
      </w:r>
    </w:p>
    <w:p w14:paraId="71CFB523"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Потенциальные возможности российских финансистов использовать возможности мирового рынка </w:t>
      </w:r>
      <w:proofErr w:type="spellStart"/>
      <w:r>
        <w:rPr>
          <w:sz w:val="28"/>
          <w:szCs w:val="28"/>
        </w:rPr>
        <w:t>DeFi</w:t>
      </w:r>
      <w:proofErr w:type="spellEnd"/>
      <w:r>
        <w:rPr>
          <w:sz w:val="28"/>
          <w:szCs w:val="28"/>
        </w:rPr>
        <w:t xml:space="preserve"> в целях национальной экономики.</w:t>
      </w:r>
    </w:p>
    <w:p w14:paraId="4864EF0F"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Преимущества </w:t>
      </w:r>
      <w:proofErr w:type="spellStart"/>
      <w:r>
        <w:rPr>
          <w:sz w:val="28"/>
          <w:szCs w:val="28"/>
        </w:rPr>
        <w:t>DeFi</w:t>
      </w:r>
      <w:proofErr w:type="spellEnd"/>
      <w:r>
        <w:rPr>
          <w:sz w:val="28"/>
          <w:szCs w:val="28"/>
        </w:rPr>
        <w:t xml:space="preserve">: сокращение транзакционных издержек, обусловленное упрощением инфраструктуры, отсутствием необходимости в юридическом сопровождении сделок, регистрации прав собственности. </w:t>
      </w:r>
    </w:p>
    <w:p w14:paraId="6333E94A"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Оживление, углубление и расширение финансового рынка в результате </w:t>
      </w:r>
      <w:proofErr w:type="spellStart"/>
      <w:r>
        <w:rPr>
          <w:sz w:val="28"/>
          <w:szCs w:val="28"/>
        </w:rPr>
        <w:t>токенизации</w:t>
      </w:r>
      <w:proofErr w:type="spellEnd"/>
      <w:r>
        <w:rPr>
          <w:sz w:val="28"/>
          <w:szCs w:val="28"/>
        </w:rPr>
        <w:t xml:space="preserve"> крупных материальных и нематериальных активов и последующего разделения </w:t>
      </w:r>
      <w:proofErr w:type="spellStart"/>
      <w:r>
        <w:rPr>
          <w:sz w:val="28"/>
          <w:szCs w:val="28"/>
        </w:rPr>
        <w:t>токенов</w:t>
      </w:r>
      <w:proofErr w:type="spellEnd"/>
      <w:r>
        <w:rPr>
          <w:sz w:val="28"/>
          <w:szCs w:val="28"/>
        </w:rPr>
        <w:t xml:space="preserve"> для повышения их ликвидности.</w:t>
      </w:r>
    </w:p>
    <w:p w14:paraId="5989A9BA"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Проблема гарантии сохранности и возвратности размещенных в рамках </w:t>
      </w:r>
      <w:proofErr w:type="spellStart"/>
      <w:r>
        <w:rPr>
          <w:sz w:val="28"/>
          <w:szCs w:val="28"/>
        </w:rPr>
        <w:t>DeFi</w:t>
      </w:r>
      <w:proofErr w:type="spellEnd"/>
      <w:r>
        <w:rPr>
          <w:sz w:val="28"/>
          <w:szCs w:val="28"/>
        </w:rPr>
        <w:t xml:space="preserve"> средств. </w:t>
      </w:r>
    </w:p>
    <w:p w14:paraId="1141295A" w14:textId="77777777" w:rsidR="00255C3C" w:rsidRDefault="00551572">
      <w:pPr>
        <w:pStyle w:val="af8"/>
        <w:numPr>
          <w:ilvl w:val="0"/>
          <w:numId w:val="7"/>
        </w:numPr>
        <w:spacing w:line="360" w:lineRule="auto"/>
        <w:ind w:left="0" w:firstLine="709"/>
        <w:jc w:val="both"/>
        <w:rPr>
          <w:sz w:val="28"/>
          <w:szCs w:val="28"/>
        </w:rPr>
      </w:pPr>
      <w:r>
        <w:rPr>
          <w:sz w:val="28"/>
          <w:szCs w:val="28"/>
        </w:rPr>
        <w:t xml:space="preserve">Возможности и перспективы применения децентрализованных финансов российскими банками.   </w:t>
      </w:r>
    </w:p>
    <w:p w14:paraId="0BDC20F0" w14:textId="77777777" w:rsidR="00255C3C" w:rsidRDefault="00551572">
      <w:pPr>
        <w:pStyle w:val="af8"/>
        <w:numPr>
          <w:ilvl w:val="0"/>
          <w:numId w:val="7"/>
        </w:numPr>
        <w:spacing w:line="360" w:lineRule="auto"/>
        <w:ind w:left="0" w:firstLine="709"/>
        <w:jc w:val="both"/>
        <w:rPr>
          <w:sz w:val="28"/>
          <w:szCs w:val="28"/>
        </w:rPr>
      </w:pPr>
      <w:r>
        <w:rPr>
          <w:sz w:val="28"/>
          <w:szCs w:val="28"/>
        </w:rPr>
        <w:lastRenderedPageBreak/>
        <w:t xml:space="preserve">Возможности применения </w:t>
      </w:r>
      <w:proofErr w:type="spellStart"/>
      <w:r>
        <w:rPr>
          <w:sz w:val="28"/>
          <w:szCs w:val="28"/>
        </w:rPr>
        <w:t>DeFi</w:t>
      </w:r>
      <w:proofErr w:type="spellEnd"/>
      <w:r>
        <w:rPr>
          <w:sz w:val="28"/>
          <w:szCs w:val="28"/>
        </w:rPr>
        <w:t xml:space="preserve"> для финансирования и кредитования перспективных проектов, которые пока не могут получить банковское финансирование в результате несоответствия стандартным условиям.</w:t>
      </w:r>
    </w:p>
    <w:p w14:paraId="16E8565B" w14:textId="77777777" w:rsidR="00255C3C" w:rsidRDefault="00255C3C">
      <w:pPr>
        <w:pStyle w:val="af8"/>
        <w:spacing w:line="360" w:lineRule="auto"/>
        <w:ind w:left="709"/>
        <w:jc w:val="both"/>
        <w:rPr>
          <w:b/>
          <w:bCs/>
          <w:sz w:val="28"/>
          <w:szCs w:val="28"/>
        </w:rPr>
      </w:pPr>
    </w:p>
    <w:p w14:paraId="6A459941" w14:textId="77777777" w:rsidR="00255C3C" w:rsidRDefault="00551572">
      <w:pPr>
        <w:tabs>
          <w:tab w:val="left" w:pos="-180"/>
        </w:tabs>
        <w:spacing w:line="360" w:lineRule="auto"/>
        <w:ind w:firstLine="709"/>
        <w:jc w:val="center"/>
        <w:rPr>
          <w:b/>
          <w:bCs/>
          <w:sz w:val="28"/>
          <w:szCs w:val="28"/>
        </w:rPr>
      </w:pPr>
      <w:r>
        <w:rPr>
          <w:b/>
          <w:bCs/>
          <w:sz w:val="28"/>
          <w:szCs w:val="28"/>
        </w:rPr>
        <w:t>Примерные кейсы</w:t>
      </w:r>
    </w:p>
    <w:p w14:paraId="0B15354C" w14:textId="77777777" w:rsidR="00255C3C" w:rsidRDefault="00551572">
      <w:pPr>
        <w:pStyle w:val="Pa45"/>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Кейс 1</w:t>
      </w:r>
    </w:p>
    <w:p w14:paraId="47AA608D" w14:textId="77777777" w:rsidR="00255C3C" w:rsidRDefault="00551572">
      <w:pPr>
        <w:spacing w:line="360" w:lineRule="auto"/>
        <w:ind w:firstLine="709"/>
        <w:jc w:val="both"/>
        <w:rPr>
          <w:sz w:val="28"/>
          <w:szCs w:val="28"/>
        </w:rPr>
      </w:pPr>
      <w:r>
        <w:rPr>
          <w:sz w:val="28"/>
          <w:szCs w:val="28"/>
        </w:rPr>
        <w:t>Подготовьте заключение о возможности доверия в отношениях между участниками в децентрализованной и распределенной средах.</w:t>
      </w:r>
    </w:p>
    <w:p w14:paraId="6E46E70C" w14:textId="77777777" w:rsidR="00255C3C" w:rsidRDefault="00551572">
      <w:pPr>
        <w:spacing w:line="360" w:lineRule="auto"/>
        <w:ind w:firstLine="709"/>
        <w:jc w:val="both"/>
        <w:rPr>
          <w:sz w:val="28"/>
          <w:szCs w:val="28"/>
        </w:rPr>
      </w:pPr>
      <w:r>
        <w:rPr>
          <w:sz w:val="28"/>
          <w:szCs w:val="28"/>
        </w:rPr>
        <w:t xml:space="preserve">Теория доверия между участниками экономических отношений рассматривалась еще в </w:t>
      </w:r>
      <w:r>
        <w:rPr>
          <w:sz w:val="28"/>
          <w:szCs w:val="28"/>
          <w:lang w:val="en-US"/>
        </w:rPr>
        <w:t>XIX</w:t>
      </w:r>
      <w:r>
        <w:rPr>
          <w:sz w:val="28"/>
          <w:szCs w:val="28"/>
        </w:rPr>
        <w:t xml:space="preserve"> веке К. </w:t>
      </w:r>
      <w:proofErr w:type="spellStart"/>
      <w:r>
        <w:rPr>
          <w:sz w:val="28"/>
          <w:szCs w:val="28"/>
        </w:rPr>
        <w:t>Книсом</w:t>
      </w:r>
      <w:proofErr w:type="spellEnd"/>
      <w:r>
        <w:rPr>
          <w:sz w:val="28"/>
          <w:szCs w:val="28"/>
        </w:rPr>
        <w:t xml:space="preserve">: доверие как предварительное условие возникновения экономических отношений. Традиционная финансовая система в значительной степени зависит от доверия: начиная от доверия между финансовыми контрагентами, заканчивая доверием к правовой среде, которая обеспечивает соблюдение этих сделок. Напротив, быстро растущая система </w:t>
      </w:r>
      <w:proofErr w:type="spellStart"/>
      <w:r>
        <w:rPr>
          <w:sz w:val="28"/>
          <w:szCs w:val="28"/>
        </w:rPr>
        <w:t>DeFi</w:t>
      </w:r>
      <w:proofErr w:type="spellEnd"/>
      <w:r>
        <w:rPr>
          <w:sz w:val="28"/>
          <w:szCs w:val="28"/>
        </w:rPr>
        <w:t xml:space="preserve"> построена на другой парадигме: финансовые обязательства физических лиц определяются в компьютерных кодах, которые хранятся в </w:t>
      </w:r>
      <w:proofErr w:type="spellStart"/>
      <w:r>
        <w:rPr>
          <w:sz w:val="28"/>
          <w:szCs w:val="28"/>
        </w:rPr>
        <w:t>блокчейне</w:t>
      </w:r>
      <w:proofErr w:type="spellEnd"/>
      <w:r>
        <w:rPr>
          <w:sz w:val="28"/>
          <w:szCs w:val="28"/>
        </w:rPr>
        <w:t xml:space="preserve"> – смарт-контрактах. Уникальность заключается в том, что участники децентрализованных сред должны довериться компьютерном коду и что данная среда автоматически обеспечит соблюдение условий в смарт-контракте. Таким образом, исчезает необходимость в доверии между отдельными лицами. Платформы </w:t>
      </w:r>
      <w:proofErr w:type="spellStart"/>
      <w:r>
        <w:rPr>
          <w:sz w:val="28"/>
          <w:szCs w:val="28"/>
        </w:rPr>
        <w:t>DeFi</w:t>
      </w:r>
      <w:proofErr w:type="spellEnd"/>
      <w:r>
        <w:rPr>
          <w:sz w:val="28"/>
          <w:szCs w:val="28"/>
        </w:rPr>
        <w:t xml:space="preserve"> построены на доверии к своему коду и смарт-контрактам, что отличается от традиционной, основанной на доверии финансовой системы, которая опирается на институты и взаимодействие людей.</w:t>
      </w:r>
    </w:p>
    <w:p w14:paraId="311AB1CB" w14:textId="77777777" w:rsidR="00255C3C" w:rsidRDefault="00551572">
      <w:pPr>
        <w:spacing w:line="360" w:lineRule="auto"/>
        <w:ind w:firstLine="709"/>
        <w:jc w:val="both"/>
        <w:rPr>
          <w:sz w:val="28"/>
          <w:szCs w:val="28"/>
        </w:rPr>
      </w:pPr>
      <w:r>
        <w:rPr>
          <w:sz w:val="28"/>
          <w:szCs w:val="28"/>
        </w:rPr>
        <w:t>При подготовке следует опираться на следующие вопросы:</w:t>
      </w:r>
    </w:p>
    <w:p w14:paraId="68238B17" w14:textId="77777777" w:rsidR="00255C3C" w:rsidRDefault="00551572">
      <w:pPr>
        <w:pStyle w:val="af8"/>
        <w:widowControl/>
        <w:numPr>
          <w:ilvl w:val="1"/>
          <w:numId w:val="12"/>
        </w:numPr>
        <w:suppressAutoHyphens w:val="0"/>
        <w:spacing w:line="360" w:lineRule="auto"/>
        <w:ind w:left="0" w:firstLine="709"/>
        <w:contextualSpacing/>
        <w:jc w:val="both"/>
        <w:rPr>
          <w:sz w:val="28"/>
          <w:szCs w:val="28"/>
        </w:rPr>
      </w:pPr>
      <w:r>
        <w:rPr>
          <w:sz w:val="28"/>
          <w:szCs w:val="28"/>
        </w:rPr>
        <w:t>Отличительные черты централизованных, децентрализованных и распределенных сред;</w:t>
      </w:r>
    </w:p>
    <w:p w14:paraId="369BE319" w14:textId="77777777" w:rsidR="00255C3C" w:rsidRDefault="00551572">
      <w:pPr>
        <w:pStyle w:val="af8"/>
        <w:widowControl/>
        <w:numPr>
          <w:ilvl w:val="1"/>
          <w:numId w:val="12"/>
        </w:numPr>
        <w:suppressAutoHyphens w:val="0"/>
        <w:spacing w:line="360" w:lineRule="auto"/>
        <w:ind w:left="0" w:firstLine="709"/>
        <w:contextualSpacing/>
        <w:jc w:val="both"/>
        <w:rPr>
          <w:sz w:val="28"/>
          <w:szCs w:val="28"/>
        </w:rPr>
      </w:pPr>
      <w:r>
        <w:rPr>
          <w:sz w:val="28"/>
          <w:szCs w:val="28"/>
        </w:rPr>
        <w:t xml:space="preserve">Возникают ли доверительные отношения в децентрализованных и распределенных средах? Ведь сейчас имеются кейсы отмены транзакции при условии масштабной поддержки этого решения с сохранением информации в параллельной </w:t>
      </w:r>
      <w:r>
        <w:rPr>
          <w:sz w:val="28"/>
          <w:szCs w:val="28"/>
        </w:rPr>
        <w:lastRenderedPageBreak/>
        <w:t>цепи, при этом данная параллельная цель может не получить продолжения, если участники не поддержат;</w:t>
      </w:r>
    </w:p>
    <w:p w14:paraId="15640595" w14:textId="77777777" w:rsidR="00255C3C" w:rsidRDefault="00551572">
      <w:pPr>
        <w:pStyle w:val="af8"/>
        <w:widowControl/>
        <w:numPr>
          <w:ilvl w:val="1"/>
          <w:numId w:val="12"/>
        </w:numPr>
        <w:suppressAutoHyphens w:val="0"/>
        <w:spacing w:line="360" w:lineRule="auto"/>
        <w:ind w:left="0" w:firstLine="709"/>
        <w:contextualSpacing/>
        <w:jc w:val="both"/>
        <w:rPr>
          <w:sz w:val="28"/>
          <w:szCs w:val="28"/>
        </w:rPr>
      </w:pPr>
      <w:r>
        <w:rPr>
          <w:sz w:val="28"/>
          <w:szCs w:val="28"/>
        </w:rPr>
        <w:t>На Ваш взгляд, какие формы обеспечение доверия на финансовые услуги, предоставляемые на основе технологии распределенных реестров, можно выделить?</w:t>
      </w:r>
    </w:p>
    <w:p w14:paraId="3936F441" w14:textId="77777777" w:rsidR="00255C3C" w:rsidRDefault="00255C3C">
      <w:pPr>
        <w:spacing w:line="360" w:lineRule="auto"/>
        <w:ind w:firstLine="709"/>
        <w:jc w:val="both"/>
        <w:rPr>
          <w:sz w:val="28"/>
          <w:szCs w:val="28"/>
        </w:rPr>
      </w:pPr>
    </w:p>
    <w:p w14:paraId="0C453443" w14:textId="77777777" w:rsidR="00255C3C" w:rsidRDefault="00551572">
      <w:pPr>
        <w:tabs>
          <w:tab w:val="left" w:pos="-180"/>
        </w:tabs>
        <w:spacing w:line="360" w:lineRule="auto"/>
        <w:ind w:firstLine="709"/>
        <w:jc w:val="both"/>
        <w:rPr>
          <w:sz w:val="28"/>
          <w:szCs w:val="28"/>
        </w:rPr>
      </w:pPr>
      <w:r>
        <w:rPr>
          <w:sz w:val="28"/>
          <w:szCs w:val="28"/>
        </w:rPr>
        <w:t>Кейс 2</w:t>
      </w:r>
    </w:p>
    <w:p w14:paraId="55F2AF3A" w14:textId="77777777" w:rsidR="00255C3C" w:rsidRDefault="00551572">
      <w:pPr>
        <w:tabs>
          <w:tab w:val="left" w:pos="-180"/>
        </w:tabs>
        <w:spacing w:line="360" w:lineRule="auto"/>
        <w:ind w:firstLine="709"/>
        <w:jc w:val="both"/>
        <w:rPr>
          <w:sz w:val="28"/>
          <w:szCs w:val="28"/>
        </w:rPr>
      </w:pPr>
      <w:r>
        <w:rPr>
          <w:sz w:val="28"/>
          <w:szCs w:val="28"/>
        </w:rPr>
        <w:t xml:space="preserve">Одной из стратегических задач Банка России является содействие </w:t>
      </w:r>
      <w:proofErr w:type="spellStart"/>
      <w:r>
        <w:rPr>
          <w:sz w:val="28"/>
          <w:szCs w:val="28"/>
        </w:rPr>
        <w:t>цифровизации</w:t>
      </w:r>
      <w:proofErr w:type="spellEnd"/>
      <w:r>
        <w:rPr>
          <w:sz w:val="28"/>
          <w:szCs w:val="28"/>
        </w:rPr>
        <w:t xml:space="preserve"> финансового рынка и экономики в целом. Внедрение и развитие финансовых технологий способствуют повышению доступности и качества финансовых услуг и сервисов для граждан и бизнеса, созданию конкурентной среды, а также оптимизации бизнес-процессов участников рынка. Изучив материал, представленный по ссылке: </w:t>
      </w:r>
      <w:hyperlink r:id="rId9">
        <w:r>
          <w:rPr>
            <w:sz w:val="28"/>
            <w:szCs w:val="28"/>
          </w:rPr>
          <w:t>https://cbr.ru/Content/Document/File/131360/oncfr_2022-2024.pdf</w:t>
        </w:r>
      </w:hyperlink>
      <w:r>
        <w:rPr>
          <w:sz w:val="28"/>
          <w:szCs w:val="28"/>
        </w:rPr>
        <w:t xml:space="preserve"> раскройте основные российские и международные тренды, меняющие традиционные подходы к предоставлению финансовых услуг. Рассмотрите подходы к регулированию операционных рисков и рисков в области информационной безопасности.</w:t>
      </w:r>
    </w:p>
    <w:p w14:paraId="5A392972" w14:textId="77777777" w:rsidR="00255C3C" w:rsidRDefault="00255C3C">
      <w:pPr>
        <w:pStyle w:val="Pa45"/>
        <w:spacing w:line="360" w:lineRule="auto"/>
        <w:ind w:firstLine="709"/>
        <w:jc w:val="both"/>
        <w:rPr>
          <w:rFonts w:ascii="Times New Roman" w:hAnsi="Times New Roman" w:cs="Times New Roman"/>
          <w:color w:val="000000"/>
          <w:sz w:val="28"/>
          <w:szCs w:val="28"/>
        </w:rPr>
      </w:pPr>
    </w:p>
    <w:p w14:paraId="5DF7F166" w14:textId="77777777" w:rsidR="00255C3C" w:rsidRDefault="00551572">
      <w:pPr>
        <w:pStyle w:val="Pa45"/>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Кейс 3</w:t>
      </w:r>
    </w:p>
    <w:p w14:paraId="0BF4C0FB" w14:textId="77777777" w:rsidR="00255C3C" w:rsidRDefault="00551572">
      <w:pPr>
        <w:pStyle w:val="Default"/>
        <w:spacing w:line="360" w:lineRule="auto"/>
        <w:ind w:firstLine="709"/>
        <w:jc w:val="both"/>
        <w:rPr>
          <w:color w:val="auto"/>
          <w:sz w:val="28"/>
          <w:szCs w:val="28"/>
        </w:rPr>
      </w:pPr>
      <w:r>
        <w:rPr>
          <w:color w:val="auto"/>
          <w:sz w:val="28"/>
          <w:szCs w:val="28"/>
        </w:rPr>
        <w:t xml:space="preserve">Смарт-контракт – алгоритм (программный код), в рамках которого в распределенном реестре закрепляются права и обязанности сторон сделки, условия договорных отношений, а также их будущее автоматическое исполнение. Условиями для самостоятельного исполнения могут быть наступление конкретной даты и времени, получение подписи определенного участника сети, события из внешних по отношению к распределенной сети систем и другие. Смарт-контракты позволяют снизить затраты за счет автоматизации, устранить необходимость в избыточных операциях, сократить число посредников. Т.е., смарт-контракт – это скрипт, работающий в </w:t>
      </w:r>
      <w:proofErr w:type="spellStart"/>
      <w:r>
        <w:rPr>
          <w:color w:val="auto"/>
          <w:sz w:val="28"/>
          <w:szCs w:val="28"/>
        </w:rPr>
        <w:t>блокчейн</w:t>
      </w:r>
      <w:proofErr w:type="spellEnd"/>
      <w:r>
        <w:rPr>
          <w:color w:val="auto"/>
          <w:sz w:val="28"/>
          <w:szCs w:val="28"/>
        </w:rPr>
        <w:t>-базе данных, который одновременно является:</w:t>
      </w:r>
    </w:p>
    <w:p w14:paraId="479C1860" w14:textId="77777777" w:rsidR="00255C3C" w:rsidRDefault="00551572">
      <w:pPr>
        <w:pStyle w:val="Default"/>
        <w:numPr>
          <w:ilvl w:val="0"/>
          <w:numId w:val="13"/>
        </w:numPr>
        <w:suppressAutoHyphens w:val="0"/>
        <w:spacing w:line="360" w:lineRule="auto"/>
        <w:ind w:left="0" w:firstLine="709"/>
        <w:jc w:val="both"/>
        <w:rPr>
          <w:color w:val="auto"/>
          <w:sz w:val="28"/>
          <w:szCs w:val="28"/>
        </w:rPr>
      </w:pPr>
      <w:r>
        <w:rPr>
          <w:color w:val="auto"/>
          <w:sz w:val="28"/>
          <w:szCs w:val="28"/>
        </w:rPr>
        <w:t>Механизмом заключения гражданско-правового договора;</w:t>
      </w:r>
    </w:p>
    <w:p w14:paraId="4A6007BF" w14:textId="77777777" w:rsidR="00255C3C" w:rsidRDefault="00551572">
      <w:pPr>
        <w:pStyle w:val="Default"/>
        <w:numPr>
          <w:ilvl w:val="0"/>
          <w:numId w:val="13"/>
        </w:numPr>
        <w:suppressAutoHyphens w:val="0"/>
        <w:spacing w:line="360" w:lineRule="auto"/>
        <w:ind w:left="0" w:firstLine="709"/>
        <w:jc w:val="both"/>
        <w:rPr>
          <w:color w:val="auto"/>
          <w:sz w:val="28"/>
          <w:szCs w:val="28"/>
        </w:rPr>
      </w:pPr>
      <w:r>
        <w:rPr>
          <w:color w:val="auto"/>
          <w:sz w:val="28"/>
          <w:szCs w:val="28"/>
        </w:rPr>
        <w:t>Механизмом исполнения требований сторон по данному договору;</w:t>
      </w:r>
    </w:p>
    <w:p w14:paraId="6116014D" w14:textId="77777777" w:rsidR="00255C3C" w:rsidRDefault="00551572">
      <w:pPr>
        <w:pStyle w:val="Default"/>
        <w:numPr>
          <w:ilvl w:val="0"/>
          <w:numId w:val="13"/>
        </w:numPr>
        <w:suppressAutoHyphens w:val="0"/>
        <w:spacing w:line="360" w:lineRule="auto"/>
        <w:ind w:left="0" w:firstLine="709"/>
        <w:jc w:val="both"/>
        <w:rPr>
          <w:color w:val="auto"/>
          <w:sz w:val="28"/>
          <w:szCs w:val="28"/>
        </w:rPr>
      </w:pPr>
      <w:r>
        <w:rPr>
          <w:color w:val="auto"/>
          <w:sz w:val="28"/>
          <w:szCs w:val="28"/>
        </w:rPr>
        <w:t>Механизмом урегулирования споров по данному договору.</w:t>
      </w:r>
    </w:p>
    <w:p w14:paraId="243CDBCA" w14:textId="77777777" w:rsidR="00255C3C" w:rsidRDefault="00551572">
      <w:pPr>
        <w:pStyle w:val="Default"/>
        <w:spacing w:line="360" w:lineRule="auto"/>
        <w:ind w:firstLine="709"/>
        <w:jc w:val="both"/>
        <w:rPr>
          <w:color w:val="auto"/>
          <w:sz w:val="28"/>
          <w:szCs w:val="28"/>
        </w:rPr>
      </w:pPr>
      <w:r>
        <w:rPr>
          <w:color w:val="auto"/>
          <w:sz w:val="28"/>
          <w:szCs w:val="28"/>
        </w:rPr>
        <w:lastRenderedPageBreak/>
        <w:t>Ник Сабо, который в 1994 году разработал смарт-контракты, проводил аналогию работы смарт-контракта с работой автомата с газировкой. Кидая монету, одновременно: заключаешь сделку; рассчитываешь и получаешь встречный актив по договору (газировку) со сдачей или без нее; получаешь свою монету, если газировка закончилась (дефолт контрагента). При этом, как представлено в примере выше, отсутствует риск на продавца газировки, если сам автомат (в случае со смарт-контрактом – код) работает.</w:t>
      </w:r>
    </w:p>
    <w:p w14:paraId="4DC88EAD" w14:textId="77777777" w:rsidR="00255C3C" w:rsidRDefault="00551572">
      <w:pPr>
        <w:spacing w:line="360" w:lineRule="auto"/>
        <w:ind w:firstLine="709"/>
        <w:jc w:val="both"/>
        <w:rPr>
          <w:sz w:val="28"/>
          <w:szCs w:val="28"/>
        </w:rPr>
      </w:pPr>
      <w:r>
        <w:rPr>
          <w:sz w:val="28"/>
          <w:szCs w:val="28"/>
        </w:rPr>
        <w:t xml:space="preserve">Вопросы: </w:t>
      </w:r>
    </w:p>
    <w:p w14:paraId="221668D4" w14:textId="77777777" w:rsidR="00255C3C" w:rsidRDefault="00551572">
      <w:pPr>
        <w:spacing w:line="360" w:lineRule="auto"/>
        <w:ind w:firstLine="709"/>
        <w:jc w:val="both"/>
        <w:rPr>
          <w:sz w:val="28"/>
          <w:szCs w:val="28"/>
        </w:rPr>
      </w:pPr>
      <w:r>
        <w:rPr>
          <w:sz w:val="28"/>
          <w:szCs w:val="28"/>
        </w:rPr>
        <w:t>Проведите аналогию функции смарт-контракта с инфраструктурой рынка ценных бумаг. Можно ли рассматривать смарт-контракт как биржу, на которой совершаются сделки? Как клиринговую организацию, на которой рассчитываются требования и обязательства сторон из сделок? Как депозитарии и банк, где ведется учет и переход прав на активы? Как суд (либо иная организация), которая рассматривает и регулирует возникающие споры? Обоснуйте свой ответ, приведите примеры.</w:t>
      </w:r>
    </w:p>
    <w:p w14:paraId="50C048A8" w14:textId="77777777" w:rsidR="00255C3C" w:rsidRDefault="00255C3C">
      <w:pPr>
        <w:tabs>
          <w:tab w:val="left" w:pos="-180"/>
        </w:tabs>
        <w:spacing w:line="360" w:lineRule="auto"/>
        <w:ind w:firstLine="709"/>
        <w:jc w:val="both"/>
        <w:rPr>
          <w:sz w:val="28"/>
          <w:szCs w:val="28"/>
        </w:rPr>
      </w:pPr>
    </w:p>
    <w:p w14:paraId="7BB04558" w14:textId="77777777" w:rsidR="00255C3C" w:rsidRDefault="00551572">
      <w:pPr>
        <w:tabs>
          <w:tab w:val="left" w:pos="-180"/>
        </w:tabs>
        <w:spacing w:line="360" w:lineRule="auto"/>
        <w:ind w:firstLine="709"/>
        <w:jc w:val="both"/>
        <w:rPr>
          <w:sz w:val="28"/>
          <w:szCs w:val="28"/>
        </w:rPr>
      </w:pPr>
      <w:r>
        <w:rPr>
          <w:sz w:val="28"/>
          <w:szCs w:val="28"/>
        </w:rPr>
        <w:t>Кейс 4</w:t>
      </w:r>
    </w:p>
    <w:p w14:paraId="34614BE3" w14:textId="77777777" w:rsidR="00255C3C" w:rsidRDefault="00551572">
      <w:pPr>
        <w:tabs>
          <w:tab w:val="left" w:pos="-180"/>
        </w:tabs>
        <w:spacing w:line="360" w:lineRule="auto"/>
        <w:ind w:firstLine="709"/>
        <w:jc w:val="both"/>
        <w:rPr>
          <w:sz w:val="28"/>
          <w:szCs w:val="28"/>
        </w:rPr>
      </w:pPr>
      <w:r>
        <w:rPr>
          <w:sz w:val="28"/>
          <w:szCs w:val="28"/>
        </w:rPr>
        <w:t>Проанализируйте транзакционные услуги для клиентов-юридических лиц российских и международных банков и представьте полученные данные в табличной форме. Сделайте вывод об идентичности/не идентичности транзакционных услуг в анализируемых банках. Определите, каким образом повлияли кризисы на финансовом рынке на возникновение транзакционного бизнеса в России как отдельного направления в банковской деятельности. Каковы, на ваш взгляд, тенденции развития финансового рынка (российского и зарубежного), которые могли бы повлиять на транзакционный банковский бизнес?</w:t>
      </w:r>
    </w:p>
    <w:p w14:paraId="13A91451" w14:textId="77777777" w:rsidR="00255C3C" w:rsidRDefault="00255C3C">
      <w:pPr>
        <w:tabs>
          <w:tab w:val="left" w:pos="-180"/>
        </w:tabs>
        <w:spacing w:line="360" w:lineRule="auto"/>
        <w:ind w:firstLine="709"/>
        <w:jc w:val="both"/>
        <w:rPr>
          <w:sz w:val="28"/>
          <w:szCs w:val="28"/>
        </w:rPr>
      </w:pPr>
    </w:p>
    <w:p w14:paraId="587D1A87" w14:textId="77777777" w:rsidR="00255C3C" w:rsidRDefault="00551572">
      <w:pPr>
        <w:tabs>
          <w:tab w:val="left" w:pos="-180"/>
        </w:tabs>
        <w:spacing w:line="360" w:lineRule="auto"/>
        <w:ind w:firstLine="709"/>
        <w:jc w:val="both"/>
        <w:rPr>
          <w:sz w:val="28"/>
          <w:szCs w:val="28"/>
        </w:rPr>
      </w:pPr>
      <w:r>
        <w:rPr>
          <w:sz w:val="28"/>
          <w:szCs w:val="28"/>
        </w:rPr>
        <w:t>Кейс 5</w:t>
      </w:r>
    </w:p>
    <w:p w14:paraId="526F823C" w14:textId="77777777" w:rsidR="00255C3C" w:rsidRDefault="00551572">
      <w:pPr>
        <w:pStyle w:val="Default"/>
        <w:spacing w:line="360" w:lineRule="auto"/>
        <w:ind w:firstLine="709"/>
        <w:jc w:val="both"/>
        <w:rPr>
          <w:sz w:val="28"/>
          <w:szCs w:val="28"/>
        </w:rPr>
      </w:pPr>
      <w:r>
        <w:rPr>
          <w:sz w:val="28"/>
          <w:szCs w:val="28"/>
        </w:rPr>
        <w:t xml:space="preserve">В современной экономической системе национальные валюты обращаются в двух формах: наличные деньги, которые эмитируют центральные банки, и безналичные – средства в виде записей на счетах в коммерческих банках </w:t>
      </w:r>
      <w:r>
        <w:rPr>
          <w:sz w:val="28"/>
          <w:szCs w:val="28"/>
        </w:rPr>
        <w:lastRenderedPageBreak/>
        <w:t xml:space="preserve">и центральном банке. Коммерческие банки имеют счета в центральных банках (корреспондентские счета), которые применяются для расчетов между банками, а также банков с центральным банком. Сегодня многие центральные банки прорабатывают вопросы эмиссии национальной валюты в цифровом виде. Проекты ЦВЦБ могут иметь свои особенности в разных странах в зависимости от модели, взятой за основу. </w:t>
      </w:r>
    </w:p>
    <w:p w14:paraId="1AE425CB" w14:textId="77777777" w:rsidR="00255C3C" w:rsidRDefault="00551572">
      <w:pPr>
        <w:pStyle w:val="Default"/>
        <w:spacing w:line="360" w:lineRule="auto"/>
        <w:ind w:firstLine="709"/>
        <w:jc w:val="both"/>
        <w:rPr>
          <w:sz w:val="28"/>
          <w:szCs w:val="28"/>
        </w:rPr>
      </w:pPr>
      <w:r>
        <w:rPr>
          <w:sz w:val="28"/>
          <w:szCs w:val="28"/>
        </w:rPr>
        <w:t>Пилотные проекты ЦВЦБ уже запущены в Китае, на стадии подтверждения – в Южной Корее и Швеции, на стадии исследования – в США, Канаде, еврозоне, Дании, Швейцарии, Исландии и Великобритании. Рассмотрите модели реализации проекта ЦВЦБ в представленных странах, выделив общие и отличные критерии. Представьте полученные результаты в табличной форме.</w:t>
      </w:r>
    </w:p>
    <w:p w14:paraId="3D8AA919" w14:textId="77777777" w:rsidR="00255C3C" w:rsidRDefault="00255C3C">
      <w:pPr>
        <w:tabs>
          <w:tab w:val="left" w:pos="-180"/>
        </w:tabs>
        <w:spacing w:line="360" w:lineRule="auto"/>
        <w:ind w:firstLine="709"/>
        <w:jc w:val="both"/>
        <w:rPr>
          <w:szCs w:val="28"/>
        </w:rPr>
      </w:pPr>
    </w:p>
    <w:p w14:paraId="0B860172" w14:textId="77777777" w:rsidR="00255C3C" w:rsidRDefault="00551572">
      <w:pPr>
        <w:tabs>
          <w:tab w:val="left" w:pos="-180"/>
        </w:tabs>
        <w:spacing w:line="360" w:lineRule="auto"/>
        <w:ind w:firstLine="709"/>
        <w:jc w:val="center"/>
        <w:rPr>
          <w:b/>
          <w:bCs/>
          <w:sz w:val="28"/>
          <w:szCs w:val="28"/>
        </w:rPr>
      </w:pPr>
      <w:r>
        <w:rPr>
          <w:b/>
          <w:bCs/>
          <w:sz w:val="28"/>
          <w:szCs w:val="28"/>
        </w:rPr>
        <w:t>Примерные тестовые задания</w:t>
      </w:r>
    </w:p>
    <w:p w14:paraId="2EF23254" w14:textId="77777777" w:rsidR="00255C3C" w:rsidRDefault="00551572">
      <w:pPr>
        <w:suppressAutoHyphens w:val="0"/>
        <w:spacing w:line="360" w:lineRule="auto"/>
        <w:ind w:firstLine="709"/>
        <w:contextualSpacing/>
        <w:jc w:val="both"/>
        <w:rPr>
          <w:sz w:val="28"/>
          <w:szCs w:val="28"/>
          <w:shd w:val="clear" w:color="auto" w:fill="FFFFFF"/>
        </w:rPr>
      </w:pPr>
      <w:r>
        <w:rPr>
          <w:sz w:val="28"/>
          <w:szCs w:val="28"/>
        </w:rPr>
        <w:t xml:space="preserve">Вопрос 1. </w:t>
      </w:r>
      <w:r>
        <w:rPr>
          <w:sz w:val="28"/>
          <w:szCs w:val="28"/>
          <w:shd w:val="clear" w:color="auto" w:fill="FFFFFF"/>
        </w:rPr>
        <w:t>Установите соответствие между представленными понятиями и их определениями:</w:t>
      </w:r>
    </w:p>
    <w:tbl>
      <w:tblPr>
        <w:tblStyle w:val="afb"/>
        <w:tblW w:w="10308" w:type="dxa"/>
        <w:tblLayout w:type="fixed"/>
        <w:tblLook w:val="04A0" w:firstRow="1" w:lastRow="0" w:firstColumn="1" w:lastColumn="0" w:noHBand="0" w:noVBand="1"/>
      </w:tblPr>
      <w:tblGrid>
        <w:gridCol w:w="4669"/>
        <w:gridCol w:w="5639"/>
      </w:tblGrid>
      <w:tr w:rsidR="00255C3C" w14:paraId="7CEA1AB6" w14:textId="77777777">
        <w:tc>
          <w:tcPr>
            <w:tcW w:w="4669" w:type="dxa"/>
          </w:tcPr>
          <w:p w14:paraId="1C819809" w14:textId="77777777" w:rsidR="00255C3C" w:rsidRDefault="00551572">
            <w:pPr>
              <w:pStyle w:val="Default"/>
              <w:widowControl w:val="0"/>
              <w:jc w:val="center"/>
              <w:rPr>
                <w:b/>
                <w:bCs/>
              </w:rPr>
            </w:pPr>
            <w:r>
              <w:rPr>
                <w:b/>
                <w:bCs/>
              </w:rPr>
              <w:t>Понятие</w:t>
            </w:r>
          </w:p>
        </w:tc>
        <w:tc>
          <w:tcPr>
            <w:tcW w:w="5638" w:type="dxa"/>
          </w:tcPr>
          <w:p w14:paraId="32B24ABE" w14:textId="77777777" w:rsidR="00255C3C" w:rsidRDefault="00551572">
            <w:pPr>
              <w:pStyle w:val="Default"/>
              <w:widowControl w:val="0"/>
              <w:jc w:val="center"/>
              <w:rPr>
                <w:b/>
                <w:bCs/>
              </w:rPr>
            </w:pPr>
            <w:r>
              <w:rPr>
                <w:b/>
                <w:bCs/>
              </w:rPr>
              <w:t>Определения</w:t>
            </w:r>
          </w:p>
        </w:tc>
      </w:tr>
      <w:tr w:rsidR="00255C3C" w14:paraId="7DEF303B" w14:textId="77777777">
        <w:tc>
          <w:tcPr>
            <w:tcW w:w="4669" w:type="dxa"/>
          </w:tcPr>
          <w:p w14:paraId="3C0FA118" w14:textId="77777777" w:rsidR="00255C3C" w:rsidRDefault="00551572">
            <w:pPr>
              <w:pStyle w:val="Default"/>
              <w:widowControl w:val="0"/>
              <w:numPr>
                <w:ilvl w:val="0"/>
                <w:numId w:val="8"/>
              </w:numPr>
              <w:suppressAutoHyphens w:val="0"/>
              <w:ind w:left="0" w:firstLine="0"/>
              <w:rPr>
                <w:sz w:val="28"/>
                <w:szCs w:val="28"/>
              </w:rPr>
            </w:pPr>
            <w:r>
              <w:t>Технология распределенных реестров</w:t>
            </w:r>
          </w:p>
        </w:tc>
        <w:tc>
          <w:tcPr>
            <w:tcW w:w="5638" w:type="dxa"/>
          </w:tcPr>
          <w:p w14:paraId="3EA3DBA1" w14:textId="77777777" w:rsidR="00255C3C" w:rsidRDefault="00551572">
            <w:pPr>
              <w:pStyle w:val="Default"/>
              <w:widowControl w:val="0"/>
              <w:rPr>
                <w:sz w:val="28"/>
                <w:szCs w:val="28"/>
              </w:rPr>
            </w:pPr>
            <w:r>
              <w:t xml:space="preserve">А. Набор символов в цифровом или буквенном виде </w:t>
            </w:r>
          </w:p>
          <w:p w14:paraId="2F2D7506" w14:textId="77777777" w:rsidR="00255C3C" w:rsidRDefault="00255C3C">
            <w:pPr>
              <w:pStyle w:val="Default"/>
              <w:widowControl w:val="0"/>
              <w:rPr>
                <w:sz w:val="28"/>
                <w:szCs w:val="28"/>
              </w:rPr>
            </w:pPr>
          </w:p>
        </w:tc>
      </w:tr>
      <w:tr w:rsidR="00255C3C" w14:paraId="5EC1C80E" w14:textId="77777777">
        <w:tc>
          <w:tcPr>
            <w:tcW w:w="4669" w:type="dxa"/>
          </w:tcPr>
          <w:p w14:paraId="5C1A4B75" w14:textId="77777777" w:rsidR="00255C3C" w:rsidRDefault="00551572">
            <w:pPr>
              <w:pStyle w:val="Default"/>
              <w:widowControl w:val="0"/>
              <w:numPr>
                <w:ilvl w:val="0"/>
                <w:numId w:val="8"/>
              </w:numPr>
              <w:suppressAutoHyphens w:val="0"/>
              <w:ind w:left="0" w:firstLine="0"/>
              <w:rPr>
                <w:sz w:val="28"/>
                <w:szCs w:val="28"/>
              </w:rPr>
            </w:pPr>
            <w:proofErr w:type="spellStart"/>
            <w:r>
              <w:t>Блокчейн</w:t>
            </w:r>
            <w:proofErr w:type="spellEnd"/>
          </w:p>
        </w:tc>
        <w:tc>
          <w:tcPr>
            <w:tcW w:w="5638" w:type="dxa"/>
          </w:tcPr>
          <w:p w14:paraId="77CDA370" w14:textId="77777777" w:rsidR="00255C3C" w:rsidRDefault="00551572">
            <w:pPr>
              <w:widowControl w:val="0"/>
              <w:jc w:val="both"/>
              <w:rPr>
                <w:sz w:val="28"/>
                <w:szCs w:val="28"/>
              </w:rPr>
            </w:pPr>
            <w:r>
              <w:t xml:space="preserve">Б. Операторы, которые ведут базу данных ТРР </w:t>
            </w:r>
          </w:p>
          <w:p w14:paraId="2703FB05" w14:textId="77777777" w:rsidR="00255C3C" w:rsidRDefault="00255C3C">
            <w:pPr>
              <w:pStyle w:val="Default"/>
              <w:widowControl w:val="0"/>
              <w:rPr>
                <w:sz w:val="28"/>
                <w:szCs w:val="28"/>
              </w:rPr>
            </w:pPr>
          </w:p>
        </w:tc>
      </w:tr>
      <w:tr w:rsidR="00255C3C" w14:paraId="3CCEE543" w14:textId="77777777">
        <w:tc>
          <w:tcPr>
            <w:tcW w:w="4669" w:type="dxa"/>
          </w:tcPr>
          <w:p w14:paraId="4B24A7BD" w14:textId="77777777" w:rsidR="00255C3C" w:rsidRDefault="00551572">
            <w:pPr>
              <w:pStyle w:val="Default"/>
              <w:widowControl w:val="0"/>
              <w:numPr>
                <w:ilvl w:val="0"/>
                <w:numId w:val="8"/>
              </w:numPr>
              <w:suppressAutoHyphens w:val="0"/>
              <w:ind w:left="0" w:firstLine="0"/>
              <w:rPr>
                <w:sz w:val="28"/>
                <w:szCs w:val="28"/>
              </w:rPr>
            </w:pPr>
            <w:r>
              <w:t>Транзакция</w:t>
            </w:r>
          </w:p>
        </w:tc>
        <w:tc>
          <w:tcPr>
            <w:tcW w:w="5638" w:type="dxa"/>
          </w:tcPr>
          <w:p w14:paraId="5843D1A7" w14:textId="77777777" w:rsidR="00255C3C" w:rsidRDefault="00551572">
            <w:pPr>
              <w:pStyle w:val="Default"/>
              <w:widowControl w:val="0"/>
              <w:rPr>
                <w:sz w:val="28"/>
                <w:szCs w:val="28"/>
              </w:rPr>
            </w:pPr>
            <w:r>
              <w:t xml:space="preserve">В. Механизм согласования и добавления информации в </w:t>
            </w:r>
            <w:proofErr w:type="spellStart"/>
            <w:r>
              <w:t>блокчейн</w:t>
            </w:r>
            <w:proofErr w:type="spellEnd"/>
          </w:p>
        </w:tc>
      </w:tr>
      <w:tr w:rsidR="00255C3C" w14:paraId="266A1F6B" w14:textId="77777777">
        <w:tc>
          <w:tcPr>
            <w:tcW w:w="4669" w:type="dxa"/>
          </w:tcPr>
          <w:p w14:paraId="683DFCE6" w14:textId="77777777" w:rsidR="00255C3C" w:rsidRDefault="00551572">
            <w:pPr>
              <w:pStyle w:val="Default"/>
              <w:widowControl w:val="0"/>
              <w:numPr>
                <w:ilvl w:val="0"/>
                <w:numId w:val="8"/>
              </w:numPr>
              <w:suppressAutoHyphens w:val="0"/>
              <w:ind w:left="0" w:firstLine="0"/>
              <w:rPr>
                <w:sz w:val="28"/>
                <w:szCs w:val="28"/>
              </w:rPr>
            </w:pPr>
            <w:r>
              <w:t>Консенсус</w:t>
            </w:r>
          </w:p>
        </w:tc>
        <w:tc>
          <w:tcPr>
            <w:tcW w:w="5638" w:type="dxa"/>
          </w:tcPr>
          <w:p w14:paraId="2D1C0149" w14:textId="77777777" w:rsidR="00255C3C" w:rsidRDefault="00551572">
            <w:pPr>
              <w:pStyle w:val="Default"/>
              <w:widowControl w:val="0"/>
              <w:rPr>
                <w:sz w:val="28"/>
                <w:szCs w:val="28"/>
              </w:rPr>
            </w:pPr>
            <w:r>
              <w:t xml:space="preserve">Г. Один из вариантов реализации сети распределенных реестров, в котором данные структурируются в виде цепи (последовательности) </w:t>
            </w:r>
            <w:proofErr w:type="spellStart"/>
            <w:r>
              <w:t>криптографически</w:t>
            </w:r>
            <w:proofErr w:type="spellEnd"/>
            <w:r>
              <w:t xml:space="preserve"> связанных блоков транзакций</w:t>
            </w:r>
          </w:p>
        </w:tc>
      </w:tr>
      <w:tr w:rsidR="00255C3C" w14:paraId="683AAAE7" w14:textId="77777777">
        <w:tc>
          <w:tcPr>
            <w:tcW w:w="4669" w:type="dxa"/>
          </w:tcPr>
          <w:p w14:paraId="504413CD" w14:textId="77777777" w:rsidR="00255C3C" w:rsidRDefault="00551572">
            <w:pPr>
              <w:pStyle w:val="Default"/>
              <w:widowControl w:val="0"/>
              <w:numPr>
                <w:ilvl w:val="0"/>
                <w:numId w:val="8"/>
              </w:numPr>
              <w:suppressAutoHyphens w:val="0"/>
              <w:ind w:left="0" w:firstLine="0"/>
              <w:rPr>
                <w:sz w:val="28"/>
                <w:szCs w:val="28"/>
              </w:rPr>
            </w:pPr>
            <w:proofErr w:type="spellStart"/>
            <w:r>
              <w:t>Валидатор</w:t>
            </w:r>
            <w:proofErr w:type="spellEnd"/>
          </w:p>
        </w:tc>
        <w:tc>
          <w:tcPr>
            <w:tcW w:w="5638" w:type="dxa"/>
          </w:tcPr>
          <w:p w14:paraId="5EB887B2" w14:textId="77777777" w:rsidR="00255C3C" w:rsidRDefault="00551572">
            <w:pPr>
              <w:widowControl w:val="0"/>
              <w:jc w:val="both"/>
              <w:rPr>
                <w:sz w:val="28"/>
                <w:szCs w:val="28"/>
              </w:rPr>
            </w:pPr>
            <w:r>
              <w:t>Д. Технология, в результате использования которой информация распределяется между всеми участниками сети</w:t>
            </w:r>
          </w:p>
        </w:tc>
      </w:tr>
      <w:tr w:rsidR="00255C3C" w14:paraId="78600FDB" w14:textId="77777777">
        <w:tc>
          <w:tcPr>
            <w:tcW w:w="4669" w:type="dxa"/>
          </w:tcPr>
          <w:p w14:paraId="2DBB47B2" w14:textId="77777777" w:rsidR="00255C3C" w:rsidRDefault="00551572">
            <w:pPr>
              <w:pStyle w:val="Default"/>
              <w:widowControl w:val="0"/>
              <w:numPr>
                <w:ilvl w:val="0"/>
                <w:numId w:val="8"/>
              </w:numPr>
              <w:suppressAutoHyphens w:val="0"/>
              <w:ind w:left="0" w:firstLine="0"/>
              <w:rPr>
                <w:sz w:val="28"/>
                <w:szCs w:val="28"/>
              </w:rPr>
            </w:pPr>
            <w:proofErr w:type="spellStart"/>
            <w:r>
              <w:t>Хэш</w:t>
            </w:r>
            <w:proofErr w:type="spellEnd"/>
            <w:r>
              <w:t xml:space="preserve"> </w:t>
            </w:r>
          </w:p>
        </w:tc>
        <w:tc>
          <w:tcPr>
            <w:tcW w:w="5638" w:type="dxa"/>
          </w:tcPr>
          <w:p w14:paraId="04BA4119" w14:textId="77777777" w:rsidR="00255C3C" w:rsidRDefault="00551572">
            <w:pPr>
              <w:pStyle w:val="Default"/>
              <w:widowControl w:val="0"/>
              <w:rPr>
                <w:sz w:val="28"/>
                <w:szCs w:val="28"/>
              </w:rPr>
            </w:pPr>
            <w:r>
              <w:t>Е. Запись в виде сообщения о передаче определенного количества данных с одного адреса на другой</w:t>
            </w:r>
          </w:p>
        </w:tc>
      </w:tr>
    </w:tbl>
    <w:p w14:paraId="184D321B" w14:textId="77777777" w:rsidR="00255C3C" w:rsidRDefault="00255C3C">
      <w:pPr>
        <w:pStyle w:val="Default"/>
        <w:spacing w:line="360" w:lineRule="auto"/>
        <w:ind w:firstLine="709"/>
        <w:rPr>
          <w:b/>
          <w:bCs/>
          <w:sz w:val="28"/>
          <w:szCs w:val="28"/>
        </w:rPr>
      </w:pPr>
    </w:p>
    <w:p w14:paraId="6487FEDD" w14:textId="77777777" w:rsidR="00255C3C" w:rsidRDefault="00551572">
      <w:pPr>
        <w:suppressAutoHyphens w:val="0"/>
        <w:spacing w:line="360" w:lineRule="auto"/>
        <w:ind w:firstLine="709"/>
        <w:contextualSpacing/>
        <w:jc w:val="both"/>
        <w:rPr>
          <w:sz w:val="28"/>
          <w:szCs w:val="28"/>
          <w:shd w:val="clear" w:color="auto" w:fill="FFFFFF"/>
        </w:rPr>
      </w:pPr>
      <w:r>
        <w:rPr>
          <w:sz w:val="28"/>
          <w:szCs w:val="28"/>
        </w:rPr>
        <w:t xml:space="preserve">Вопрос 2. </w:t>
      </w:r>
      <w:r>
        <w:rPr>
          <w:sz w:val="28"/>
          <w:szCs w:val="28"/>
          <w:shd w:val="clear" w:color="auto" w:fill="FFFFFF"/>
        </w:rPr>
        <w:t>Установите соответствие между представленными понятиями и их определениями:</w:t>
      </w:r>
    </w:p>
    <w:tbl>
      <w:tblPr>
        <w:tblStyle w:val="afb"/>
        <w:tblW w:w="10308" w:type="dxa"/>
        <w:tblLayout w:type="fixed"/>
        <w:tblLook w:val="04A0" w:firstRow="1" w:lastRow="0" w:firstColumn="1" w:lastColumn="0" w:noHBand="0" w:noVBand="1"/>
      </w:tblPr>
      <w:tblGrid>
        <w:gridCol w:w="4669"/>
        <w:gridCol w:w="5639"/>
      </w:tblGrid>
      <w:tr w:rsidR="00255C3C" w14:paraId="641B0C6C" w14:textId="77777777">
        <w:tc>
          <w:tcPr>
            <w:tcW w:w="4669" w:type="dxa"/>
          </w:tcPr>
          <w:p w14:paraId="504941F2" w14:textId="77777777" w:rsidR="00255C3C" w:rsidRDefault="00551572">
            <w:pPr>
              <w:pStyle w:val="Default"/>
              <w:widowControl w:val="0"/>
              <w:jc w:val="center"/>
              <w:rPr>
                <w:b/>
                <w:bCs/>
              </w:rPr>
            </w:pPr>
            <w:r>
              <w:rPr>
                <w:b/>
                <w:bCs/>
              </w:rPr>
              <w:t>Понятие</w:t>
            </w:r>
          </w:p>
        </w:tc>
        <w:tc>
          <w:tcPr>
            <w:tcW w:w="5638" w:type="dxa"/>
          </w:tcPr>
          <w:p w14:paraId="2573BCB4" w14:textId="77777777" w:rsidR="00255C3C" w:rsidRDefault="00551572">
            <w:pPr>
              <w:pStyle w:val="Default"/>
              <w:widowControl w:val="0"/>
              <w:jc w:val="center"/>
              <w:rPr>
                <w:b/>
                <w:bCs/>
              </w:rPr>
            </w:pPr>
            <w:r>
              <w:rPr>
                <w:b/>
                <w:bCs/>
              </w:rPr>
              <w:t>Определения</w:t>
            </w:r>
          </w:p>
        </w:tc>
      </w:tr>
      <w:tr w:rsidR="00255C3C" w14:paraId="40E94D02" w14:textId="77777777">
        <w:tc>
          <w:tcPr>
            <w:tcW w:w="4669" w:type="dxa"/>
          </w:tcPr>
          <w:p w14:paraId="7CB86C90" w14:textId="77777777" w:rsidR="00255C3C" w:rsidRDefault="00551572">
            <w:pPr>
              <w:pStyle w:val="Default"/>
              <w:widowControl w:val="0"/>
              <w:suppressAutoHyphens w:val="0"/>
              <w:rPr>
                <w:sz w:val="28"/>
                <w:szCs w:val="28"/>
              </w:rPr>
            </w:pPr>
            <w:r>
              <w:t>1.Криптовалюта (</w:t>
            </w:r>
            <w:proofErr w:type="spellStart"/>
            <w:r>
              <w:t>коин</w:t>
            </w:r>
            <w:proofErr w:type="spellEnd"/>
            <w:r>
              <w:t>, монета)</w:t>
            </w:r>
          </w:p>
        </w:tc>
        <w:tc>
          <w:tcPr>
            <w:tcW w:w="5638" w:type="dxa"/>
          </w:tcPr>
          <w:p w14:paraId="4A29CEA4" w14:textId="77777777" w:rsidR="00255C3C" w:rsidRDefault="00551572">
            <w:pPr>
              <w:pStyle w:val="Default"/>
              <w:widowControl w:val="0"/>
              <w:rPr>
                <w:sz w:val="28"/>
                <w:szCs w:val="28"/>
              </w:rPr>
            </w:pPr>
            <w:r>
              <w:t xml:space="preserve">А. Один из вариантов реализации сети распределенных реестров, в котором данные </w:t>
            </w:r>
            <w:r>
              <w:lastRenderedPageBreak/>
              <w:t xml:space="preserve">структурируются в виде цепи (последовательности) </w:t>
            </w:r>
            <w:proofErr w:type="spellStart"/>
            <w:r>
              <w:t>криптографически</w:t>
            </w:r>
            <w:proofErr w:type="spellEnd"/>
            <w:r>
              <w:t xml:space="preserve"> связанных блоков транзакций </w:t>
            </w:r>
          </w:p>
        </w:tc>
      </w:tr>
      <w:tr w:rsidR="00255C3C" w14:paraId="12C03EA6" w14:textId="77777777">
        <w:tc>
          <w:tcPr>
            <w:tcW w:w="4669" w:type="dxa"/>
          </w:tcPr>
          <w:p w14:paraId="513C20FD" w14:textId="77777777" w:rsidR="00255C3C" w:rsidRDefault="00551572">
            <w:pPr>
              <w:pStyle w:val="Default"/>
              <w:widowControl w:val="0"/>
              <w:suppressAutoHyphens w:val="0"/>
              <w:rPr>
                <w:sz w:val="28"/>
                <w:szCs w:val="28"/>
              </w:rPr>
            </w:pPr>
            <w:r>
              <w:lastRenderedPageBreak/>
              <w:t>2.Блокчейн</w:t>
            </w:r>
          </w:p>
        </w:tc>
        <w:tc>
          <w:tcPr>
            <w:tcW w:w="5638" w:type="dxa"/>
          </w:tcPr>
          <w:p w14:paraId="0ACA6CE5" w14:textId="77777777" w:rsidR="00255C3C" w:rsidRDefault="00551572">
            <w:pPr>
              <w:widowControl w:val="0"/>
              <w:jc w:val="both"/>
              <w:rPr>
                <w:sz w:val="28"/>
                <w:szCs w:val="28"/>
              </w:rPr>
            </w:pPr>
            <w:r>
              <w:t xml:space="preserve">Б. Вид </w:t>
            </w:r>
            <w:proofErr w:type="spellStart"/>
            <w:r>
              <w:t>криптоактива</w:t>
            </w:r>
            <w:proofErr w:type="spellEnd"/>
            <w:r>
              <w:t xml:space="preserve">, который создан на отдельном, собственном </w:t>
            </w:r>
            <w:proofErr w:type="spellStart"/>
            <w:r>
              <w:t>блокчейне</w:t>
            </w:r>
            <w:proofErr w:type="spellEnd"/>
          </w:p>
        </w:tc>
      </w:tr>
      <w:tr w:rsidR="00255C3C" w14:paraId="5E58A19D" w14:textId="77777777">
        <w:tc>
          <w:tcPr>
            <w:tcW w:w="4669" w:type="dxa"/>
          </w:tcPr>
          <w:p w14:paraId="74301548" w14:textId="77777777" w:rsidR="00255C3C" w:rsidRDefault="00551572">
            <w:pPr>
              <w:pStyle w:val="Default"/>
              <w:widowControl w:val="0"/>
              <w:suppressAutoHyphens w:val="0"/>
              <w:rPr>
                <w:sz w:val="28"/>
                <w:szCs w:val="28"/>
              </w:rPr>
            </w:pPr>
            <w:r>
              <w:t>3.Токен</w:t>
            </w:r>
          </w:p>
        </w:tc>
        <w:tc>
          <w:tcPr>
            <w:tcW w:w="5638" w:type="dxa"/>
          </w:tcPr>
          <w:p w14:paraId="73AD6716" w14:textId="77777777" w:rsidR="00255C3C" w:rsidRDefault="00551572">
            <w:pPr>
              <w:pStyle w:val="Default"/>
              <w:widowControl w:val="0"/>
              <w:rPr>
                <w:sz w:val="28"/>
                <w:szCs w:val="28"/>
              </w:rPr>
            </w:pPr>
            <w:r>
              <w:t>В. Запись в виде сообщения о передаче определенного количества данных с одного адреса на другой</w:t>
            </w:r>
          </w:p>
        </w:tc>
      </w:tr>
      <w:tr w:rsidR="00255C3C" w14:paraId="0BAA0F13" w14:textId="77777777">
        <w:tc>
          <w:tcPr>
            <w:tcW w:w="4669" w:type="dxa"/>
          </w:tcPr>
          <w:p w14:paraId="093CF029" w14:textId="77777777" w:rsidR="00255C3C" w:rsidRDefault="00255C3C">
            <w:pPr>
              <w:pStyle w:val="Default"/>
              <w:widowControl w:val="0"/>
              <w:rPr>
                <w:sz w:val="28"/>
                <w:szCs w:val="28"/>
              </w:rPr>
            </w:pPr>
          </w:p>
        </w:tc>
        <w:tc>
          <w:tcPr>
            <w:tcW w:w="5638" w:type="dxa"/>
          </w:tcPr>
          <w:p w14:paraId="01D60C7F" w14:textId="77777777" w:rsidR="00255C3C" w:rsidRDefault="00551572">
            <w:pPr>
              <w:pStyle w:val="Default"/>
              <w:widowControl w:val="0"/>
              <w:rPr>
                <w:sz w:val="28"/>
                <w:szCs w:val="28"/>
              </w:rPr>
            </w:pPr>
            <w:r>
              <w:t>Г. В</w:t>
            </w:r>
            <w:r>
              <w:rPr>
                <w:spacing w:val="-7"/>
                <w:shd w:val="clear" w:color="auto" w:fill="FFFFFF"/>
              </w:rPr>
              <w:t xml:space="preserve">ид </w:t>
            </w:r>
            <w:proofErr w:type="spellStart"/>
            <w:r>
              <w:rPr>
                <w:spacing w:val="-7"/>
                <w:shd w:val="clear" w:color="auto" w:fill="FFFFFF"/>
              </w:rPr>
              <w:t>криптоактива</w:t>
            </w:r>
            <w:proofErr w:type="spellEnd"/>
            <w:r>
              <w:rPr>
                <w:spacing w:val="-7"/>
                <w:shd w:val="clear" w:color="auto" w:fill="FFFFFF"/>
              </w:rPr>
              <w:t xml:space="preserve">, который работает поверх существующего </w:t>
            </w:r>
            <w:proofErr w:type="spellStart"/>
            <w:r>
              <w:rPr>
                <w:spacing w:val="-7"/>
                <w:shd w:val="clear" w:color="auto" w:fill="FFFFFF"/>
              </w:rPr>
              <w:t>блокчейна</w:t>
            </w:r>
            <w:proofErr w:type="spellEnd"/>
          </w:p>
        </w:tc>
      </w:tr>
    </w:tbl>
    <w:p w14:paraId="16110275" w14:textId="77777777" w:rsidR="00255C3C" w:rsidRDefault="00255C3C">
      <w:pPr>
        <w:pStyle w:val="Default"/>
        <w:spacing w:line="360" w:lineRule="auto"/>
        <w:ind w:firstLine="709"/>
        <w:rPr>
          <w:b/>
          <w:bCs/>
          <w:sz w:val="28"/>
          <w:szCs w:val="28"/>
        </w:rPr>
      </w:pPr>
    </w:p>
    <w:p w14:paraId="2597EF9A" w14:textId="77777777" w:rsidR="00255C3C" w:rsidRDefault="00551572">
      <w:pPr>
        <w:suppressAutoHyphens w:val="0"/>
        <w:spacing w:line="360" w:lineRule="auto"/>
        <w:ind w:firstLine="709"/>
        <w:contextualSpacing/>
        <w:jc w:val="both"/>
        <w:rPr>
          <w:sz w:val="28"/>
          <w:szCs w:val="28"/>
          <w:shd w:val="clear" w:color="auto" w:fill="FFFFFF"/>
        </w:rPr>
      </w:pPr>
      <w:r>
        <w:rPr>
          <w:sz w:val="28"/>
          <w:szCs w:val="28"/>
        </w:rPr>
        <w:t xml:space="preserve">Вопрос 3. </w:t>
      </w:r>
      <w:r>
        <w:rPr>
          <w:sz w:val="28"/>
          <w:szCs w:val="28"/>
          <w:shd w:val="clear" w:color="auto" w:fill="FFFFFF"/>
        </w:rPr>
        <w:t>Установите соответствие между представленными понятиями и их определениями:</w:t>
      </w:r>
    </w:p>
    <w:tbl>
      <w:tblPr>
        <w:tblStyle w:val="afb"/>
        <w:tblW w:w="10308" w:type="dxa"/>
        <w:tblLayout w:type="fixed"/>
        <w:tblLook w:val="04A0" w:firstRow="1" w:lastRow="0" w:firstColumn="1" w:lastColumn="0" w:noHBand="0" w:noVBand="1"/>
      </w:tblPr>
      <w:tblGrid>
        <w:gridCol w:w="4669"/>
        <w:gridCol w:w="5639"/>
      </w:tblGrid>
      <w:tr w:rsidR="00255C3C" w14:paraId="713AC383" w14:textId="77777777">
        <w:tc>
          <w:tcPr>
            <w:tcW w:w="4669" w:type="dxa"/>
          </w:tcPr>
          <w:p w14:paraId="50CFBEDF" w14:textId="77777777" w:rsidR="00255C3C" w:rsidRDefault="00551572">
            <w:pPr>
              <w:pStyle w:val="Default"/>
              <w:widowControl w:val="0"/>
              <w:jc w:val="center"/>
              <w:rPr>
                <w:b/>
                <w:bCs/>
              </w:rPr>
            </w:pPr>
            <w:r>
              <w:rPr>
                <w:b/>
                <w:bCs/>
              </w:rPr>
              <w:t>Понятие</w:t>
            </w:r>
          </w:p>
        </w:tc>
        <w:tc>
          <w:tcPr>
            <w:tcW w:w="5638" w:type="dxa"/>
          </w:tcPr>
          <w:p w14:paraId="4CDA63FD" w14:textId="77777777" w:rsidR="00255C3C" w:rsidRDefault="00551572">
            <w:pPr>
              <w:pStyle w:val="Default"/>
              <w:widowControl w:val="0"/>
              <w:jc w:val="center"/>
              <w:rPr>
                <w:b/>
                <w:bCs/>
              </w:rPr>
            </w:pPr>
            <w:r>
              <w:rPr>
                <w:b/>
                <w:bCs/>
              </w:rPr>
              <w:t>Определения</w:t>
            </w:r>
          </w:p>
        </w:tc>
      </w:tr>
      <w:tr w:rsidR="00255C3C" w14:paraId="5C5C6905" w14:textId="77777777">
        <w:tc>
          <w:tcPr>
            <w:tcW w:w="4669" w:type="dxa"/>
          </w:tcPr>
          <w:p w14:paraId="766B7A4A" w14:textId="77777777" w:rsidR="00255C3C" w:rsidRDefault="00551572">
            <w:pPr>
              <w:pStyle w:val="Default"/>
              <w:widowControl w:val="0"/>
              <w:numPr>
                <w:ilvl w:val="0"/>
                <w:numId w:val="9"/>
              </w:numPr>
              <w:suppressAutoHyphens w:val="0"/>
              <w:ind w:left="0" w:firstLine="0"/>
              <w:rPr>
                <w:sz w:val="28"/>
                <w:szCs w:val="28"/>
              </w:rPr>
            </w:pPr>
            <w:proofErr w:type="spellStart"/>
            <w:r>
              <w:t>Фиатные</w:t>
            </w:r>
            <w:proofErr w:type="spellEnd"/>
            <w:r>
              <w:t xml:space="preserve"> деньги</w:t>
            </w:r>
          </w:p>
        </w:tc>
        <w:tc>
          <w:tcPr>
            <w:tcW w:w="5638" w:type="dxa"/>
          </w:tcPr>
          <w:p w14:paraId="143F52E9" w14:textId="77777777" w:rsidR="00255C3C" w:rsidRDefault="00551572">
            <w:pPr>
              <w:pStyle w:val="Default"/>
              <w:widowControl w:val="0"/>
              <w:rPr>
                <w:sz w:val="28"/>
                <w:szCs w:val="28"/>
              </w:rPr>
            </w:pPr>
            <w:r>
              <w:t>А. Активы либо права в цифровом виде, которые могут храниться и передаваться с использованием технологии распределенных реестров (ТРР)</w:t>
            </w:r>
          </w:p>
        </w:tc>
      </w:tr>
      <w:tr w:rsidR="00255C3C" w14:paraId="42743EA4" w14:textId="77777777">
        <w:tc>
          <w:tcPr>
            <w:tcW w:w="4669" w:type="dxa"/>
          </w:tcPr>
          <w:p w14:paraId="6035BD61" w14:textId="77777777" w:rsidR="00255C3C" w:rsidRDefault="00551572">
            <w:pPr>
              <w:pStyle w:val="Default"/>
              <w:widowControl w:val="0"/>
              <w:numPr>
                <w:ilvl w:val="0"/>
                <w:numId w:val="9"/>
              </w:numPr>
              <w:suppressAutoHyphens w:val="0"/>
              <w:ind w:left="0" w:firstLine="0"/>
              <w:rPr>
                <w:sz w:val="28"/>
                <w:szCs w:val="28"/>
              </w:rPr>
            </w:pPr>
            <w:proofErr w:type="spellStart"/>
            <w:r>
              <w:t>Криптоактивы</w:t>
            </w:r>
            <w:proofErr w:type="spellEnd"/>
          </w:p>
        </w:tc>
        <w:tc>
          <w:tcPr>
            <w:tcW w:w="5638" w:type="dxa"/>
          </w:tcPr>
          <w:p w14:paraId="08AF26E8" w14:textId="77777777" w:rsidR="00255C3C" w:rsidRDefault="00551572">
            <w:pPr>
              <w:widowControl w:val="0"/>
              <w:jc w:val="both"/>
              <w:rPr>
                <w:sz w:val="28"/>
                <w:szCs w:val="28"/>
              </w:rPr>
            </w:pPr>
            <w:r>
              <w:t xml:space="preserve">Б. Вид </w:t>
            </w:r>
            <w:proofErr w:type="spellStart"/>
            <w:r>
              <w:t>криптоактива</w:t>
            </w:r>
            <w:proofErr w:type="spellEnd"/>
            <w:r>
              <w:t xml:space="preserve">, который создан на отдельном, собственном </w:t>
            </w:r>
            <w:proofErr w:type="spellStart"/>
            <w:r>
              <w:t>блокчейне</w:t>
            </w:r>
            <w:proofErr w:type="spellEnd"/>
          </w:p>
        </w:tc>
      </w:tr>
      <w:tr w:rsidR="00255C3C" w14:paraId="56866520" w14:textId="77777777">
        <w:tc>
          <w:tcPr>
            <w:tcW w:w="4669" w:type="dxa"/>
          </w:tcPr>
          <w:p w14:paraId="0093E170" w14:textId="77777777" w:rsidR="00255C3C" w:rsidRDefault="00551572">
            <w:pPr>
              <w:pStyle w:val="Default"/>
              <w:widowControl w:val="0"/>
              <w:numPr>
                <w:ilvl w:val="0"/>
                <w:numId w:val="9"/>
              </w:numPr>
              <w:suppressAutoHyphens w:val="0"/>
              <w:ind w:left="0" w:firstLine="0"/>
              <w:rPr>
                <w:lang w:val="en-US"/>
              </w:rPr>
            </w:pPr>
            <w:r>
              <w:rPr>
                <w:spacing w:val="-7"/>
                <w:shd w:val="clear" w:color="auto" w:fill="FFFFFF"/>
              </w:rPr>
              <w:t>Инвестиционные</w:t>
            </w:r>
            <w:r>
              <w:rPr>
                <w:spacing w:val="-7"/>
                <w:shd w:val="clear" w:color="auto" w:fill="FFFFFF"/>
                <w:lang w:val="en-US"/>
              </w:rPr>
              <w:t xml:space="preserve"> </w:t>
            </w:r>
            <w:proofErr w:type="spellStart"/>
            <w:r>
              <w:rPr>
                <w:spacing w:val="-7"/>
                <w:shd w:val="clear" w:color="auto" w:fill="FFFFFF"/>
              </w:rPr>
              <w:t>токены</w:t>
            </w:r>
            <w:proofErr w:type="spellEnd"/>
            <w:r>
              <w:rPr>
                <w:spacing w:val="-7"/>
                <w:shd w:val="clear" w:color="auto" w:fill="FFFFFF"/>
                <w:lang w:val="en-US"/>
              </w:rPr>
              <w:t xml:space="preserve"> (security tokens, </w:t>
            </w:r>
            <w:r>
              <w:rPr>
                <w:lang w:val="en-US"/>
              </w:rPr>
              <w:t>investment tokens, asset tokens</w:t>
            </w:r>
            <w:r>
              <w:rPr>
                <w:spacing w:val="-7"/>
                <w:shd w:val="clear" w:color="auto" w:fill="FFFFFF"/>
                <w:lang w:val="en-US"/>
              </w:rPr>
              <w:t>)</w:t>
            </w:r>
          </w:p>
        </w:tc>
        <w:tc>
          <w:tcPr>
            <w:tcW w:w="5638" w:type="dxa"/>
          </w:tcPr>
          <w:p w14:paraId="443C4095" w14:textId="77777777" w:rsidR="00255C3C" w:rsidRDefault="00551572">
            <w:pPr>
              <w:pStyle w:val="Default"/>
              <w:widowControl w:val="0"/>
              <w:rPr>
                <w:sz w:val="28"/>
                <w:szCs w:val="28"/>
              </w:rPr>
            </w:pPr>
            <w:r>
              <w:t>В. Форма денег, эмитентом которых является государство, чья ценность детерминирована государственным указом и для которых государство устанавливает ценность, обеспечивает и гарантирует их своим авторитетом и властью</w:t>
            </w:r>
          </w:p>
        </w:tc>
      </w:tr>
      <w:tr w:rsidR="00255C3C" w14:paraId="330772CA" w14:textId="77777777">
        <w:tc>
          <w:tcPr>
            <w:tcW w:w="4669" w:type="dxa"/>
          </w:tcPr>
          <w:p w14:paraId="7CE26F7D" w14:textId="77777777" w:rsidR="00255C3C" w:rsidRDefault="00255C3C">
            <w:pPr>
              <w:pStyle w:val="Default"/>
              <w:widowControl w:val="0"/>
              <w:rPr>
                <w:sz w:val="28"/>
                <w:szCs w:val="28"/>
              </w:rPr>
            </w:pPr>
          </w:p>
        </w:tc>
        <w:tc>
          <w:tcPr>
            <w:tcW w:w="5638" w:type="dxa"/>
          </w:tcPr>
          <w:p w14:paraId="15DBF9B6" w14:textId="77777777" w:rsidR="00255C3C" w:rsidRDefault="00551572">
            <w:pPr>
              <w:pStyle w:val="Default"/>
              <w:widowControl w:val="0"/>
              <w:rPr>
                <w:sz w:val="28"/>
                <w:szCs w:val="28"/>
              </w:rPr>
            </w:pPr>
            <w:r>
              <w:t>Г. В</w:t>
            </w:r>
            <w:r>
              <w:rPr>
                <w:spacing w:val="-7"/>
                <w:shd w:val="clear" w:color="auto" w:fill="FFFFFF"/>
              </w:rPr>
              <w:t xml:space="preserve">ид </w:t>
            </w:r>
            <w:proofErr w:type="spellStart"/>
            <w:r>
              <w:rPr>
                <w:spacing w:val="-7"/>
                <w:shd w:val="clear" w:color="auto" w:fill="FFFFFF"/>
              </w:rPr>
              <w:t>токена</w:t>
            </w:r>
            <w:proofErr w:type="spellEnd"/>
            <w:r>
              <w:rPr>
                <w:spacing w:val="-7"/>
                <w:shd w:val="clear" w:color="auto" w:fill="FFFFFF"/>
              </w:rPr>
              <w:t>, который предоставляет своим держателям определенные экономические права на актив</w:t>
            </w:r>
          </w:p>
        </w:tc>
      </w:tr>
    </w:tbl>
    <w:p w14:paraId="3FCB87A6" w14:textId="77777777" w:rsidR="00255C3C" w:rsidRDefault="00255C3C">
      <w:pPr>
        <w:pStyle w:val="Default"/>
        <w:spacing w:line="360" w:lineRule="auto"/>
        <w:ind w:firstLine="709"/>
        <w:jc w:val="both"/>
        <w:rPr>
          <w:b/>
          <w:bCs/>
          <w:sz w:val="28"/>
          <w:szCs w:val="28"/>
        </w:rPr>
      </w:pPr>
    </w:p>
    <w:p w14:paraId="7E1FC417" w14:textId="77777777" w:rsidR="00255C3C" w:rsidRDefault="00551572">
      <w:pPr>
        <w:pStyle w:val="af8"/>
        <w:widowControl/>
        <w:suppressAutoHyphens w:val="0"/>
        <w:spacing w:line="360" w:lineRule="auto"/>
        <w:ind w:left="0" w:firstLine="709"/>
        <w:contextualSpacing/>
        <w:jc w:val="both"/>
        <w:rPr>
          <w:sz w:val="28"/>
          <w:szCs w:val="28"/>
          <w:shd w:val="clear" w:color="auto" w:fill="FFFFFF"/>
        </w:rPr>
      </w:pPr>
      <w:r>
        <w:rPr>
          <w:sz w:val="28"/>
          <w:szCs w:val="28"/>
        </w:rPr>
        <w:t xml:space="preserve">Вопрос 4. </w:t>
      </w:r>
      <w:r>
        <w:rPr>
          <w:sz w:val="28"/>
          <w:szCs w:val="28"/>
          <w:shd w:val="clear" w:color="auto" w:fill="FFFFFF"/>
        </w:rPr>
        <w:t>Основные предпосылки внедрения финансовых технологий в банковскую деятельность:</w:t>
      </w:r>
    </w:p>
    <w:p w14:paraId="23B2AFED" w14:textId="77777777" w:rsidR="00255C3C" w:rsidRDefault="00551572">
      <w:pPr>
        <w:pStyle w:val="af8"/>
        <w:widowControl/>
        <w:numPr>
          <w:ilvl w:val="0"/>
          <w:numId w:val="10"/>
        </w:numPr>
        <w:suppressAutoHyphens w:val="0"/>
        <w:spacing w:line="360" w:lineRule="auto"/>
        <w:ind w:left="0" w:firstLine="709"/>
        <w:contextualSpacing/>
        <w:jc w:val="both"/>
        <w:rPr>
          <w:sz w:val="28"/>
          <w:szCs w:val="28"/>
          <w:shd w:val="clear" w:color="auto" w:fill="FFFFFF"/>
        </w:rPr>
      </w:pPr>
      <w:r>
        <w:rPr>
          <w:sz w:val="28"/>
          <w:szCs w:val="28"/>
          <w:shd w:val="clear" w:color="auto" w:fill="FFFFFF"/>
        </w:rPr>
        <w:t xml:space="preserve">низкая </w:t>
      </w:r>
      <w:proofErr w:type="spellStart"/>
      <w:r>
        <w:rPr>
          <w:sz w:val="28"/>
          <w:szCs w:val="28"/>
          <w:shd w:val="clear" w:color="auto" w:fill="FFFFFF"/>
        </w:rPr>
        <w:t>маржинальность</w:t>
      </w:r>
      <w:proofErr w:type="spellEnd"/>
      <w:r>
        <w:rPr>
          <w:sz w:val="28"/>
          <w:szCs w:val="28"/>
          <w:shd w:val="clear" w:color="auto" w:fill="FFFFFF"/>
        </w:rPr>
        <w:t xml:space="preserve"> кредитных банковских продуктов и услуг дает толчок для поиска новых способов получения прибыли;</w:t>
      </w:r>
    </w:p>
    <w:p w14:paraId="1913DD75" w14:textId="77777777" w:rsidR="00255C3C" w:rsidRDefault="00551572">
      <w:pPr>
        <w:pStyle w:val="af8"/>
        <w:widowControl/>
        <w:numPr>
          <w:ilvl w:val="0"/>
          <w:numId w:val="10"/>
        </w:numPr>
        <w:suppressAutoHyphens w:val="0"/>
        <w:spacing w:line="360" w:lineRule="auto"/>
        <w:ind w:left="0" w:firstLine="709"/>
        <w:contextualSpacing/>
        <w:jc w:val="both"/>
        <w:rPr>
          <w:sz w:val="28"/>
          <w:szCs w:val="28"/>
          <w:shd w:val="clear" w:color="auto" w:fill="FFFFFF"/>
        </w:rPr>
      </w:pPr>
      <w:r>
        <w:rPr>
          <w:sz w:val="28"/>
          <w:szCs w:val="28"/>
          <w:shd w:val="clear" w:color="auto" w:fill="FFFFFF"/>
        </w:rPr>
        <w:t>рост недоверия к традиционному банковскому бизнесу, обусловленный регулярными банковскими кризисами;</w:t>
      </w:r>
    </w:p>
    <w:p w14:paraId="2A239A7C" w14:textId="77777777" w:rsidR="00255C3C" w:rsidRDefault="00551572">
      <w:pPr>
        <w:pStyle w:val="af8"/>
        <w:widowControl/>
        <w:numPr>
          <w:ilvl w:val="0"/>
          <w:numId w:val="10"/>
        </w:numPr>
        <w:suppressAutoHyphens w:val="0"/>
        <w:spacing w:line="360" w:lineRule="auto"/>
        <w:ind w:left="0" w:firstLine="709"/>
        <w:contextualSpacing/>
        <w:jc w:val="both"/>
        <w:rPr>
          <w:sz w:val="28"/>
          <w:szCs w:val="28"/>
          <w:shd w:val="clear" w:color="auto" w:fill="FFFFFF"/>
        </w:rPr>
      </w:pPr>
      <w:r>
        <w:rPr>
          <w:sz w:val="28"/>
          <w:szCs w:val="28"/>
          <w:shd w:val="clear" w:color="auto" w:fill="FFFFFF"/>
        </w:rPr>
        <w:t xml:space="preserve">участники финансового рынка активно трансформируются, </w:t>
      </w:r>
      <w:proofErr w:type="spellStart"/>
      <w:r>
        <w:rPr>
          <w:sz w:val="28"/>
          <w:szCs w:val="28"/>
          <w:shd w:val="clear" w:color="auto" w:fill="FFFFFF"/>
        </w:rPr>
        <w:t>цифровизируются</w:t>
      </w:r>
      <w:proofErr w:type="spellEnd"/>
      <w:r>
        <w:rPr>
          <w:sz w:val="28"/>
          <w:szCs w:val="28"/>
          <w:shd w:val="clear" w:color="auto" w:fill="FFFFFF"/>
        </w:rPr>
        <w:t xml:space="preserve"> и создают экосистемы;</w:t>
      </w:r>
    </w:p>
    <w:p w14:paraId="32EA5DBD" w14:textId="77777777" w:rsidR="00255C3C" w:rsidRDefault="00551572">
      <w:pPr>
        <w:pStyle w:val="af8"/>
        <w:widowControl/>
        <w:numPr>
          <w:ilvl w:val="0"/>
          <w:numId w:val="10"/>
        </w:numPr>
        <w:suppressAutoHyphens w:val="0"/>
        <w:spacing w:line="360" w:lineRule="auto"/>
        <w:ind w:left="0" w:firstLine="709"/>
        <w:contextualSpacing/>
        <w:jc w:val="both"/>
        <w:rPr>
          <w:sz w:val="28"/>
          <w:szCs w:val="28"/>
          <w:shd w:val="clear" w:color="auto" w:fill="FFFFFF"/>
        </w:rPr>
      </w:pPr>
      <w:r>
        <w:rPr>
          <w:sz w:val="28"/>
          <w:szCs w:val="28"/>
          <w:shd w:val="clear" w:color="auto" w:fill="FFFFFF"/>
        </w:rPr>
        <w:t xml:space="preserve">низкая </w:t>
      </w:r>
      <w:proofErr w:type="spellStart"/>
      <w:r>
        <w:rPr>
          <w:sz w:val="28"/>
          <w:szCs w:val="28"/>
          <w:shd w:val="clear" w:color="auto" w:fill="FFFFFF"/>
        </w:rPr>
        <w:t>маржинальность</w:t>
      </w:r>
      <w:proofErr w:type="spellEnd"/>
      <w:r>
        <w:rPr>
          <w:sz w:val="28"/>
          <w:szCs w:val="28"/>
          <w:shd w:val="clear" w:color="auto" w:fill="FFFFFF"/>
        </w:rPr>
        <w:t xml:space="preserve"> кредитных банковских продуктов и </w:t>
      </w:r>
      <w:proofErr w:type="gramStart"/>
      <w:r>
        <w:rPr>
          <w:sz w:val="28"/>
          <w:szCs w:val="28"/>
          <w:shd w:val="clear" w:color="auto" w:fill="FFFFFF"/>
        </w:rPr>
        <w:t>услуг  дает</w:t>
      </w:r>
      <w:proofErr w:type="gramEnd"/>
      <w:r>
        <w:rPr>
          <w:sz w:val="28"/>
          <w:szCs w:val="28"/>
          <w:shd w:val="clear" w:color="auto" w:fill="FFFFFF"/>
        </w:rPr>
        <w:t xml:space="preserve"> толчок для поиска новых способов получения прибыли;</w:t>
      </w:r>
    </w:p>
    <w:p w14:paraId="641AFB91" w14:textId="77777777" w:rsidR="00255C3C" w:rsidRDefault="00551572">
      <w:pPr>
        <w:pStyle w:val="af8"/>
        <w:widowControl/>
        <w:numPr>
          <w:ilvl w:val="0"/>
          <w:numId w:val="10"/>
        </w:numPr>
        <w:suppressAutoHyphens w:val="0"/>
        <w:spacing w:line="360" w:lineRule="auto"/>
        <w:ind w:left="0" w:firstLine="709"/>
        <w:contextualSpacing/>
        <w:jc w:val="both"/>
        <w:rPr>
          <w:sz w:val="28"/>
          <w:szCs w:val="28"/>
          <w:shd w:val="clear" w:color="auto" w:fill="FFFFFF"/>
        </w:rPr>
      </w:pPr>
      <w:r>
        <w:rPr>
          <w:sz w:val="28"/>
          <w:szCs w:val="28"/>
          <w:shd w:val="clear" w:color="auto" w:fill="FFFFFF"/>
        </w:rPr>
        <w:t>первой банковской технологией можно назвать применение устройств самообслуживания клиентов (банкоматы для выдачи наличных денег).</w:t>
      </w:r>
    </w:p>
    <w:p w14:paraId="7A31D6B1" w14:textId="77777777" w:rsidR="00255C3C" w:rsidRDefault="00255C3C">
      <w:pPr>
        <w:pStyle w:val="Default"/>
        <w:spacing w:line="360" w:lineRule="auto"/>
        <w:ind w:firstLine="709"/>
        <w:jc w:val="both"/>
        <w:rPr>
          <w:b/>
          <w:bCs/>
          <w:sz w:val="28"/>
          <w:szCs w:val="28"/>
        </w:rPr>
      </w:pPr>
    </w:p>
    <w:p w14:paraId="65064F84" w14:textId="77777777" w:rsidR="00255C3C" w:rsidRDefault="00551572">
      <w:pPr>
        <w:pStyle w:val="af8"/>
        <w:widowControl/>
        <w:suppressAutoHyphens w:val="0"/>
        <w:spacing w:line="360" w:lineRule="auto"/>
        <w:ind w:left="0" w:firstLine="709"/>
        <w:contextualSpacing/>
        <w:jc w:val="both"/>
        <w:rPr>
          <w:sz w:val="28"/>
          <w:szCs w:val="28"/>
          <w:shd w:val="clear" w:color="auto" w:fill="FFFFFF"/>
        </w:rPr>
      </w:pPr>
      <w:r>
        <w:rPr>
          <w:sz w:val="28"/>
          <w:szCs w:val="28"/>
        </w:rPr>
        <w:lastRenderedPageBreak/>
        <w:t xml:space="preserve">Вопрос 5. </w:t>
      </w:r>
      <w:r>
        <w:rPr>
          <w:sz w:val="28"/>
          <w:szCs w:val="28"/>
          <w:shd w:val="clear" w:color="auto" w:fill="FFFFFF"/>
        </w:rPr>
        <w:t>Следующие утверждения являются верными:</w:t>
      </w:r>
    </w:p>
    <w:p w14:paraId="3E2567AD" w14:textId="77777777" w:rsidR="00255C3C" w:rsidRDefault="00551572">
      <w:pPr>
        <w:pStyle w:val="af8"/>
        <w:widowControl/>
        <w:numPr>
          <w:ilvl w:val="0"/>
          <w:numId w:val="11"/>
        </w:numPr>
        <w:suppressAutoHyphens w:val="0"/>
        <w:spacing w:line="360" w:lineRule="auto"/>
        <w:ind w:left="0" w:firstLine="709"/>
        <w:contextualSpacing/>
        <w:jc w:val="both"/>
        <w:rPr>
          <w:sz w:val="28"/>
          <w:szCs w:val="28"/>
        </w:rPr>
      </w:pPr>
      <w:r>
        <w:rPr>
          <w:sz w:val="28"/>
          <w:szCs w:val="28"/>
          <w:shd w:val="clear" w:color="auto" w:fill="FFFFFF"/>
        </w:rPr>
        <w:t xml:space="preserve">Расширение технологий обработки данных способствует появлению новых банковских услуг, к числу которых можно отнести алгоритмическую торговлю, </w:t>
      </w:r>
      <w:proofErr w:type="spellStart"/>
      <w:r>
        <w:rPr>
          <w:sz w:val="28"/>
          <w:szCs w:val="28"/>
          <w:shd w:val="clear" w:color="auto" w:fill="FFFFFF"/>
        </w:rPr>
        <w:t>блокчейн</w:t>
      </w:r>
      <w:proofErr w:type="spellEnd"/>
      <w:r>
        <w:rPr>
          <w:sz w:val="28"/>
          <w:szCs w:val="28"/>
          <w:shd w:val="clear" w:color="auto" w:fill="FFFFFF"/>
        </w:rPr>
        <w:t>, онлайн-</w:t>
      </w:r>
      <w:proofErr w:type="spellStart"/>
      <w:r>
        <w:rPr>
          <w:sz w:val="28"/>
          <w:szCs w:val="28"/>
        </w:rPr>
        <w:t>скорринг</w:t>
      </w:r>
      <w:proofErr w:type="spellEnd"/>
      <w:r>
        <w:rPr>
          <w:sz w:val="28"/>
          <w:szCs w:val="28"/>
        </w:rPr>
        <w:t xml:space="preserve"> и пр.;</w:t>
      </w:r>
    </w:p>
    <w:p w14:paraId="3C0720D4" w14:textId="77777777" w:rsidR="00255C3C" w:rsidRDefault="00551572">
      <w:pPr>
        <w:pStyle w:val="af8"/>
        <w:widowControl/>
        <w:numPr>
          <w:ilvl w:val="0"/>
          <w:numId w:val="11"/>
        </w:numPr>
        <w:suppressAutoHyphens w:val="0"/>
        <w:spacing w:line="360" w:lineRule="auto"/>
        <w:ind w:left="0" w:firstLine="709"/>
        <w:contextualSpacing/>
        <w:jc w:val="both"/>
        <w:rPr>
          <w:sz w:val="28"/>
          <w:szCs w:val="28"/>
        </w:rPr>
      </w:pPr>
      <w:r>
        <w:rPr>
          <w:sz w:val="28"/>
          <w:szCs w:val="28"/>
        </w:rPr>
        <w:t>Искусственный интеллект - цепочка информационных блоков, выстроенных в строгой последовательности и по определенным правилам;</w:t>
      </w:r>
    </w:p>
    <w:p w14:paraId="78833BB4" w14:textId="77777777" w:rsidR="00255C3C" w:rsidRDefault="00551572">
      <w:pPr>
        <w:pStyle w:val="af8"/>
        <w:widowControl/>
        <w:numPr>
          <w:ilvl w:val="0"/>
          <w:numId w:val="11"/>
        </w:numPr>
        <w:suppressAutoHyphens w:val="0"/>
        <w:spacing w:line="360" w:lineRule="auto"/>
        <w:ind w:left="0" w:firstLine="709"/>
        <w:contextualSpacing/>
        <w:jc w:val="both"/>
        <w:rPr>
          <w:sz w:val="28"/>
          <w:szCs w:val="28"/>
          <w:shd w:val="clear" w:color="auto" w:fill="FFFFFF"/>
        </w:rPr>
      </w:pPr>
      <w:r>
        <w:rPr>
          <w:sz w:val="28"/>
          <w:szCs w:val="28"/>
          <w:shd w:val="clear" w:color="auto" w:fill="FFFFFF"/>
        </w:rPr>
        <w:t>Первой банковской технологией можно назвать использование безналичных расчетов на основе платежных карт;</w:t>
      </w:r>
    </w:p>
    <w:p w14:paraId="5D966EA9" w14:textId="77777777" w:rsidR="00255C3C" w:rsidRDefault="00551572">
      <w:pPr>
        <w:pStyle w:val="af8"/>
        <w:widowControl/>
        <w:numPr>
          <w:ilvl w:val="0"/>
          <w:numId w:val="11"/>
        </w:numPr>
        <w:suppressAutoHyphens w:val="0"/>
        <w:spacing w:line="360" w:lineRule="auto"/>
        <w:ind w:left="0" w:firstLine="709"/>
        <w:contextualSpacing/>
        <w:jc w:val="both"/>
        <w:rPr>
          <w:sz w:val="28"/>
          <w:szCs w:val="28"/>
          <w:shd w:val="clear" w:color="auto" w:fill="FFFFFF"/>
        </w:rPr>
      </w:pPr>
      <w:r>
        <w:rPr>
          <w:sz w:val="28"/>
          <w:szCs w:val="28"/>
          <w:shd w:val="clear" w:color="auto" w:fill="FFFFFF"/>
        </w:rPr>
        <w:t>Дистанционные каналы предоставления услуг наряду с сокращением издержек порождают и проблемы обеспечения безопасности операций и их конфиденциальности;</w:t>
      </w:r>
    </w:p>
    <w:p w14:paraId="6F20366A" w14:textId="77777777" w:rsidR="00255C3C" w:rsidRDefault="00551572">
      <w:pPr>
        <w:pStyle w:val="af8"/>
        <w:widowControl/>
        <w:numPr>
          <w:ilvl w:val="0"/>
          <w:numId w:val="11"/>
        </w:numPr>
        <w:suppressAutoHyphens w:val="0"/>
        <w:spacing w:line="360" w:lineRule="auto"/>
        <w:ind w:left="0" w:firstLine="709"/>
        <w:contextualSpacing/>
        <w:jc w:val="both"/>
        <w:rPr>
          <w:sz w:val="28"/>
          <w:szCs w:val="28"/>
        </w:rPr>
      </w:pPr>
      <w:r>
        <w:rPr>
          <w:sz w:val="28"/>
          <w:szCs w:val="28"/>
          <w:shd w:val="clear" w:color="auto" w:fill="FFFFFF"/>
        </w:rPr>
        <w:t>Продуктовые инновации созданы с использованием современных методов получения, обработки, хранения и передачи информации.</w:t>
      </w:r>
    </w:p>
    <w:p w14:paraId="41D4655D" w14:textId="77777777" w:rsidR="00255C3C" w:rsidRDefault="00255C3C">
      <w:pPr>
        <w:pStyle w:val="Main"/>
        <w:spacing w:after="0" w:line="360" w:lineRule="auto"/>
        <w:ind w:firstLine="709"/>
        <w:contextualSpacing/>
        <w:rPr>
          <w:rFonts w:ascii="Times New Roman" w:hAnsi="Times New Roman" w:cs="Times New Roman"/>
          <w:color w:val="auto"/>
          <w:szCs w:val="28"/>
        </w:rPr>
      </w:pPr>
    </w:p>
    <w:p w14:paraId="0C416725" w14:textId="77777777" w:rsidR="00255C3C" w:rsidRDefault="00551572">
      <w:pPr>
        <w:tabs>
          <w:tab w:val="left" w:pos="-180"/>
        </w:tabs>
        <w:spacing w:line="360" w:lineRule="auto"/>
        <w:ind w:firstLine="709"/>
        <w:jc w:val="center"/>
        <w:rPr>
          <w:b/>
          <w:bCs/>
          <w:sz w:val="28"/>
          <w:szCs w:val="28"/>
        </w:rPr>
      </w:pPr>
      <w:r>
        <w:rPr>
          <w:b/>
          <w:bCs/>
          <w:sz w:val="28"/>
          <w:szCs w:val="28"/>
        </w:rPr>
        <w:t>Примерные расчетные задачи</w:t>
      </w:r>
    </w:p>
    <w:p w14:paraId="441EBF6C" w14:textId="77777777" w:rsidR="00255C3C" w:rsidRDefault="00551572">
      <w:pPr>
        <w:pStyle w:val="af8"/>
        <w:spacing w:line="360" w:lineRule="auto"/>
        <w:ind w:left="0" w:firstLine="709"/>
        <w:contextualSpacing/>
        <w:jc w:val="both"/>
        <w:rPr>
          <w:sz w:val="28"/>
          <w:szCs w:val="28"/>
        </w:rPr>
      </w:pPr>
      <w:r>
        <w:rPr>
          <w:sz w:val="28"/>
          <w:szCs w:val="28"/>
        </w:rPr>
        <w:t xml:space="preserve">Задача 1  </w:t>
      </w:r>
    </w:p>
    <w:p w14:paraId="6AA268ED" w14:textId="77777777" w:rsidR="00255C3C" w:rsidRDefault="00551572">
      <w:pPr>
        <w:spacing w:line="360" w:lineRule="auto"/>
        <w:ind w:firstLine="709"/>
        <w:jc w:val="both"/>
        <w:rPr>
          <w:sz w:val="28"/>
          <w:szCs w:val="28"/>
        </w:rPr>
      </w:pPr>
      <w:r>
        <w:rPr>
          <w:sz w:val="28"/>
          <w:szCs w:val="28"/>
        </w:rPr>
        <w:t>Клиент обратился в банк для оформления карты с кредитным лимитом 100 000 рублей. По тарифам банка обслуживание данной карты стоит 100 рублей в месяц, процентная ставка по карте 25% годовых, за снятие наличных денег взымается 3% и минимальный платеж для погашения 10 % от суммы задолженности. Клиент снял 65 000 рублей через банкомат 25.09.2020 и погасил полностью задолженность ровно через 5 месяцев, первые 4 месяца минимальными платежами каждое 25 число и проценты за пользование и 25.01.2021 внес всю оставшуюся сумму, а еще через два месяца закроет карту. Какой доход получил банк с данного клиента? (по условиям задачи в каждом месяце 30 дней)</w:t>
      </w:r>
    </w:p>
    <w:p w14:paraId="73A02C01" w14:textId="77777777" w:rsidR="00255C3C" w:rsidRDefault="00255C3C">
      <w:pPr>
        <w:spacing w:line="360" w:lineRule="auto"/>
        <w:ind w:firstLine="709"/>
        <w:jc w:val="both"/>
        <w:rPr>
          <w:sz w:val="28"/>
          <w:szCs w:val="28"/>
        </w:rPr>
      </w:pPr>
    </w:p>
    <w:p w14:paraId="62C50F62" w14:textId="77777777" w:rsidR="00255C3C" w:rsidRDefault="00551572">
      <w:pPr>
        <w:pStyle w:val="23"/>
        <w:ind w:firstLine="709"/>
        <w:rPr>
          <w:sz w:val="28"/>
          <w:szCs w:val="28"/>
        </w:rPr>
      </w:pPr>
      <w:r>
        <w:rPr>
          <w:sz w:val="28"/>
          <w:szCs w:val="28"/>
        </w:rPr>
        <w:t xml:space="preserve">Задача 2 </w:t>
      </w:r>
    </w:p>
    <w:p w14:paraId="3CEC0788" w14:textId="77777777" w:rsidR="00255C3C" w:rsidRDefault="00551572">
      <w:pPr>
        <w:pStyle w:val="23"/>
        <w:ind w:firstLine="709"/>
        <w:rPr>
          <w:sz w:val="28"/>
          <w:szCs w:val="28"/>
        </w:rPr>
      </w:pPr>
      <w:r>
        <w:rPr>
          <w:sz w:val="28"/>
          <w:szCs w:val="28"/>
        </w:rPr>
        <w:t xml:space="preserve">При норме обязательных резервов 4% объем обязательных резервов, депонированных в Банке России, составляет 450 млрд. руб. На сколько увеличится объем банковского кредитования при снижении Банком России норматива </w:t>
      </w:r>
      <w:r>
        <w:rPr>
          <w:sz w:val="28"/>
          <w:szCs w:val="28"/>
        </w:rPr>
        <w:lastRenderedPageBreak/>
        <w:t xml:space="preserve">обязательных резервов на 1 </w:t>
      </w:r>
      <w:proofErr w:type="spellStart"/>
      <w:r>
        <w:rPr>
          <w:sz w:val="28"/>
          <w:szCs w:val="28"/>
        </w:rPr>
        <w:t>п.п</w:t>
      </w:r>
      <w:proofErr w:type="spellEnd"/>
      <w:r>
        <w:rPr>
          <w:sz w:val="28"/>
          <w:szCs w:val="28"/>
        </w:rPr>
        <w:t>. и условии, что 10% высвобожденных средств банки направят на валютный рынок?</w:t>
      </w:r>
    </w:p>
    <w:p w14:paraId="45E9B995" w14:textId="77777777" w:rsidR="00255C3C" w:rsidRDefault="00255C3C">
      <w:pPr>
        <w:spacing w:line="360" w:lineRule="auto"/>
        <w:ind w:firstLine="709"/>
        <w:jc w:val="both"/>
        <w:rPr>
          <w:sz w:val="28"/>
          <w:szCs w:val="28"/>
        </w:rPr>
      </w:pPr>
    </w:p>
    <w:p w14:paraId="3281666A" w14:textId="77777777" w:rsidR="00255C3C" w:rsidRDefault="00551572">
      <w:pPr>
        <w:pStyle w:val="23"/>
        <w:ind w:firstLine="709"/>
        <w:rPr>
          <w:sz w:val="28"/>
          <w:szCs w:val="28"/>
        </w:rPr>
      </w:pPr>
      <w:r>
        <w:rPr>
          <w:sz w:val="28"/>
          <w:szCs w:val="28"/>
        </w:rPr>
        <w:t xml:space="preserve">Задача 3 </w:t>
      </w:r>
    </w:p>
    <w:p w14:paraId="2942CFD1" w14:textId="77777777" w:rsidR="00255C3C" w:rsidRDefault="00551572">
      <w:pPr>
        <w:pStyle w:val="23"/>
        <w:ind w:firstLine="709"/>
        <w:rPr>
          <w:sz w:val="28"/>
          <w:szCs w:val="28"/>
        </w:rPr>
      </w:pPr>
      <w:r>
        <w:rPr>
          <w:sz w:val="28"/>
          <w:szCs w:val="28"/>
        </w:rPr>
        <w:t xml:space="preserve">Совокупный объем обязательств банковского сектора, подлежащих обязательному резервированию, составляет 10 трлн. руб. Как скажется при прочих равных условиях увеличение Банком России норматива обязательных резервов на 1 </w:t>
      </w:r>
      <w:proofErr w:type="spellStart"/>
      <w:r>
        <w:rPr>
          <w:sz w:val="28"/>
          <w:szCs w:val="28"/>
        </w:rPr>
        <w:t>п.п</w:t>
      </w:r>
      <w:proofErr w:type="spellEnd"/>
      <w:r>
        <w:rPr>
          <w:sz w:val="28"/>
          <w:szCs w:val="28"/>
        </w:rPr>
        <w:t>. на величине кредитного потенциала банковской системы? Объясните причины и цели принятия Банком России этого решения.</w:t>
      </w:r>
    </w:p>
    <w:p w14:paraId="032B6091" w14:textId="77777777" w:rsidR="00255C3C" w:rsidRDefault="00255C3C">
      <w:pPr>
        <w:spacing w:line="360" w:lineRule="auto"/>
        <w:ind w:firstLine="709"/>
        <w:jc w:val="both"/>
        <w:rPr>
          <w:sz w:val="28"/>
          <w:szCs w:val="28"/>
        </w:rPr>
      </w:pPr>
    </w:p>
    <w:p w14:paraId="322453C6" w14:textId="77777777" w:rsidR="00255C3C" w:rsidRDefault="00551572">
      <w:pPr>
        <w:spacing w:line="360" w:lineRule="auto"/>
        <w:ind w:firstLine="709"/>
        <w:jc w:val="both"/>
        <w:rPr>
          <w:sz w:val="28"/>
          <w:szCs w:val="28"/>
        </w:rPr>
      </w:pPr>
      <w:r>
        <w:rPr>
          <w:sz w:val="28"/>
          <w:szCs w:val="28"/>
        </w:rPr>
        <w:t xml:space="preserve">Задача 4  </w:t>
      </w:r>
    </w:p>
    <w:p w14:paraId="36AE9625" w14:textId="77777777" w:rsidR="00255C3C" w:rsidRDefault="00551572">
      <w:pPr>
        <w:spacing w:line="360" w:lineRule="auto"/>
        <w:ind w:firstLine="709"/>
        <w:jc w:val="both"/>
        <w:rPr>
          <w:sz w:val="28"/>
          <w:szCs w:val="28"/>
        </w:rPr>
      </w:pPr>
      <w:r>
        <w:rPr>
          <w:sz w:val="28"/>
          <w:szCs w:val="28"/>
        </w:rPr>
        <w:t xml:space="preserve">Пассивы коммерческого банка (60 процентов – средства физических лиц, 40 процентов – средства юридических лиц) пропорционально увеличились на 12 процентов. На какой объем увеличатся обязательные резервы банка, если норма резервирования по средствам физических лиц составляет 18 процентов, а по средствам юридических лиц – 10 процентов, а первоначальный размер пассивов банка – 10 млрд. руб.? </w:t>
      </w:r>
    </w:p>
    <w:p w14:paraId="62C2D14C" w14:textId="77777777" w:rsidR="00255C3C" w:rsidRDefault="00255C3C">
      <w:pPr>
        <w:spacing w:line="360" w:lineRule="auto"/>
        <w:ind w:firstLine="709"/>
        <w:jc w:val="both"/>
        <w:rPr>
          <w:sz w:val="28"/>
          <w:szCs w:val="28"/>
        </w:rPr>
      </w:pPr>
    </w:p>
    <w:p w14:paraId="66E431DD" w14:textId="77777777" w:rsidR="00255C3C" w:rsidRDefault="00551572">
      <w:pPr>
        <w:spacing w:line="360" w:lineRule="auto"/>
        <w:ind w:firstLine="709"/>
        <w:jc w:val="both"/>
        <w:rPr>
          <w:sz w:val="28"/>
          <w:szCs w:val="28"/>
        </w:rPr>
      </w:pPr>
      <w:r>
        <w:rPr>
          <w:sz w:val="28"/>
          <w:szCs w:val="28"/>
        </w:rPr>
        <w:t xml:space="preserve">Задача 5  </w:t>
      </w:r>
    </w:p>
    <w:p w14:paraId="5B59E2A5" w14:textId="77777777" w:rsidR="00255C3C" w:rsidRDefault="00551572">
      <w:pPr>
        <w:spacing w:line="360" w:lineRule="auto"/>
        <w:ind w:firstLine="709"/>
        <w:jc w:val="both"/>
        <w:rPr>
          <w:sz w:val="28"/>
          <w:szCs w:val="28"/>
        </w:rPr>
      </w:pPr>
      <w:r>
        <w:rPr>
          <w:sz w:val="28"/>
          <w:szCs w:val="28"/>
        </w:rPr>
        <w:t>Коммерческий банк осуществляет распределение ресурсов по различным видам кредитования:</w:t>
      </w:r>
    </w:p>
    <w:p w14:paraId="2258BB58" w14:textId="77777777" w:rsidR="00255C3C" w:rsidRDefault="00551572">
      <w:pPr>
        <w:spacing w:line="360" w:lineRule="auto"/>
        <w:ind w:firstLine="709"/>
        <w:jc w:val="both"/>
        <w:rPr>
          <w:sz w:val="28"/>
          <w:szCs w:val="28"/>
        </w:rPr>
      </w:pPr>
      <w:r>
        <w:rPr>
          <w:sz w:val="28"/>
          <w:szCs w:val="28"/>
        </w:rPr>
        <w:t>- потребительские кредиты (залога нет), средняя годовая доходность – 25 процентов годовых, норма обязательных резервов – 40 процентов,</w:t>
      </w:r>
    </w:p>
    <w:p w14:paraId="4117EBEC" w14:textId="77777777" w:rsidR="00255C3C" w:rsidRDefault="00551572">
      <w:pPr>
        <w:spacing w:line="360" w:lineRule="auto"/>
        <w:ind w:firstLine="709"/>
        <w:jc w:val="both"/>
        <w:rPr>
          <w:sz w:val="28"/>
          <w:szCs w:val="28"/>
        </w:rPr>
      </w:pPr>
      <w:r>
        <w:rPr>
          <w:sz w:val="28"/>
          <w:szCs w:val="28"/>
        </w:rPr>
        <w:t>- кредитование юридических лиц (используются залоги), средняя годовая доходность – 20 процентов годовых, норма обязательных резервов – 30 процентов,</w:t>
      </w:r>
    </w:p>
    <w:p w14:paraId="4DC2851D" w14:textId="77777777" w:rsidR="00255C3C" w:rsidRDefault="00551572">
      <w:pPr>
        <w:spacing w:line="360" w:lineRule="auto"/>
        <w:ind w:firstLine="709"/>
        <w:jc w:val="both"/>
        <w:rPr>
          <w:sz w:val="28"/>
          <w:szCs w:val="28"/>
        </w:rPr>
      </w:pPr>
      <w:r>
        <w:rPr>
          <w:sz w:val="28"/>
          <w:szCs w:val="28"/>
        </w:rPr>
        <w:t xml:space="preserve">- кредитование органов исполнительной власти (используются залоги), средняя годовая доходность – 12 процентов, норма обязательных резервов – 20 процентов. </w:t>
      </w:r>
    </w:p>
    <w:p w14:paraId="3A799535" w14:textId="77777777" w:rsidR="00255C3C" w:rsidRDefault="00551572">
      <w:pPr>
        <w:spacing w:line="360" w:lineRule="auto"/>
        <w:ind w:firstLine="709"/>
        <w:jc w:val="both"/>
        <w:rPr>
          <w:sz w:val="28"/>
          <w:szCs w:val="28"/>
        </w:rPr>
      </w:pPr>
      <w:r>
        <w:rPr>
          <w:sz w:val="28"/>
          <w:szCs w:val="28"/>
        </w:rPr>
        <w:t xml:space="preserve">Дайте рекомендации банку, связанные с распределением денежных средств (финансирование кредитования) - использовать в качестве критерия «доходность единицы ресурса». </w:t>
      </w:r>
    </w:p>
    <w:p w14:paraId="655DECC4" w14:textId="77777777" w:rsidR="00255C3C" w:rsidRDefault="00255C3C">
      <w:pPr>
        <w:tabs>
          <w:tab w:val="left" w:pos="-180"/>
        </w:tabs>
        <w:spacing w:line="360" w:lineRule="auto"/>
        <w:ind w:firstLine="709"/>
        <w:jc w:val="both"/>
        <w:rPr>
          <w:b/>
          <w:bCs/>
          <w:sz w:val="28"/>
          <w:szCs w:val="28"/>
        </w:rPr>
      </w:pPr>
    </w:p>
    <w:p w14:paraId="5F51053A" w14:textId="77777777" w:rsidR="00255C3C" w:rsidRDefault="00551572">
      <w:pPr>
        <w:tabs>
          <w:tab w:val="left" w:pos="-180"/>
        </w:tabs>
        <w:spacing w:line="360" w:lineRule="auto"/>
        <w:ind w:firstLine="709"/>
        <w:jc w:val="center"/>
        <w:rPr>
          <w:b/>
          <w:bCs/>
          <w:sz w:val="28"/>
          <w:szCs w:val="28"/>
        </w:rPr>
      </w:pPr>
      <w:r>
        <w:rPr>
          <w:b/>
          <w:bCs/>
          <w:sz w:val="28"/>
          <w:szCs w:val="28"/>
        </w:rPr>
        <w:t>Примерные темы эссе</w:t>
      </w:r>
    </w:p>
    <w:p w14:paraId="42425CBC"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Стратегические антикризисные меры Банка России для адаптации банков к перенесенному стрессу и поддержания потенциала кредитования</w:t>
      </w:r>
    </w:p>
    <w:p w14:paraId="06EC69E6"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shd w:val="clear" w:color="auto" w:fill="FFFFFF"/>
        </w:rPr>
        <w:t xml:space="preserve">Содействие развитию и структурной трансформации российской экономики за счет предоставления конкурентного доступа субъектам российской экономики к долговому и долевому финансированию, инструментам страхования рисков, в том числе в условиях перехода к </w:t>
      </w:r>
      <w:proofErr w:type="spellStart"/>
      <w:r>
        <w:rPr>
          <w:sz w:val="28"/>
          <w:szCs w:val="28"/>
          <w:shd w:val="clear" w:color="auto" w:fill="FFFFFF"/>
        </w:rPr>
        <w:t>низкоуглеродной</w:t>
      </w:r>
      <w:proofErr w:type="spellEnd"/>
      <w:r>
        <w:rPr>
          <w:sz w:val="28"/>
          <w:szCs w:val="28"/>
          <w:shd w:val="clear" w:color="auto" w:fill="FFFFFF"/>
        </w:rPr>
        <w:t xml:space="preserve"> экономике</w:t>
      </w:r>
    </w:p>
    <w:p w14:paraId="36A7489D" w14:textId="77777777" w:rsidR="00255C3C" w:rsidRDefault="00551572">
      <w:pPr>
        <w:pStyle w:val="aligncenter"/>
        <w:numPr>
          <w:ilvl w:val="0"/>
          <w:numId w:val="6"/>
        </w:numPr>
        <w:shd w:val="clear" w:color="auto" w:fill="FFFFFF"/>
        <w:spacing w:before="280" w:beforeAutospacing="0" w:afterAutospacing="0" w:line="360" w:lineRule="auto"/>
        <w:ind w:left="0" w:firstLine="709"/>
        <w:jc w:val="both"/>
        <w:rPr>
          <w:sz w:val="28"/>
          <w:szCs w:val="28"/>
        </w:rPr>
      </w:pPr>
      <w:r>
        <w:rPr>
          <w:sz w:val="28"/>
          <w:szCs w:val="28"/>
        </w:rPr>
        <w:t>Государственные стимулы развития долгосрочных сбережений и инвестиций</w:t>
      </w:r>
    </w:p>
    <w:p w14:paraId="4A998162" w14:textId="77777777" w:rsidR="00255C3C" w:rsidRDefault="000204A0">
      <w:pPr>
        <w:pStyle w:val="aligncenter"/>
        <w:numPr>
          <w:ilvl w:val="0"/>
          <w:numId w:val="6"/>
        </w:numPr>
        <w:shd w:val="clear" w:color="auto" w:fill="FFFFFF"/>
        <w:spacing w:beforeAutospacing="0" w:afterAutospacing="0" w:line="360" w:lineRule="auto"/>
        <w:ind w:left="0" w:firstLine="709"/>
        <w:jc w:val="both"/>
        <w:rPr>
          <w:sz w:val="28"/>
          <w:szCs w:val="28"/>
        </w:rPr>
      </w:pPr>
      <w:hyperlink r:id="rId10">
        <w:r w:rsidR="00551572">
          <w:rPr>
            <w:sz w:val="28"/>
            <w:szCs w:val="28"/>
          </w:rPr>
          <w:t>Развитие российского рынка капитала с акцентом на долевое финансирование</w:t>
        </w:r>
      </w:hyperlink>
    </w:p>
    <w:p w14:paraId="7E0557FA" w14:textId="77777777" w:rsidR="00255C3C" w:rsidRDefault="00551572">
      <w:pPr>
        <w:pStyle w:val="aligncenter"/>
        <w:numPr>
          <w:ilvl w:val="0"/>
          <w:numId w:val="6"/>
        </w:numPr>
        <w:shd w:val="clear" w:color="auto" w:fill="FFFFFF"/>
        <w:spacing w:beforeAutospacing="0" w:afterAutospacing="0" w:line="360" w:lineRule="auto"/>
        <w:ind w:left="0" w:firstLine="709"/>
        <w:jc w:val="both"/>
        <w:rPr>
          <w:sz w:val="28"/>
          <w:szCs w:val="28"/>
        </w:rPr>
      </w:pPr>
      <w:r>
        <w:rPr>
          <w:sz w:val="28"/>
          <w:szCs w:val="28"/>
        </w:rPr>
        <w:t>Защита прав потребителей финансовых услуг, повышение финансовой грамотности и финансовой доступности</w:t>
      </w:r>
    </w:p>
    <w:p w14:paraId="2E0D07AF" w14:textId="77777777" w:rsidR="00255C3C" w:rsidRDefault="00551572">
      <w:pPr>
        <w:pStyle w:val="af8"/>
        <w:widowControl/>
        <w:numPr>
          <w:ilvl w:val="0"/>
          <w:numId w:val="6"/>
        </w:numPr>
        <w:spacing w:line="360" w:lineRule="auto"/>
        <w:ind w:left="0" w:firstLine="709"/>
        <w:contextualSpacing/>
        <w:jc w:val="both"/>
        <w:rPr>
          <w:sz w:val="28"/>
          <w:szCs w:val="28"/>
          <w:shd w:val="clear" w:color="auto" w:fill="FFFFFF"/>
        </w:rPr>
      </w:pPr>
      <w:r>
        <w:rPr>
          <w:sz w:val="28"/>
          <w:szCs w:val="28"/>
          <w:shd w:val="clear" w:color="auto" w:fill="FFFFFF"/>
        </w:rPr>
        <w:t>Налоговые стимулы и субсидирование, направленные на создание экономических стимулов для населения и бизнеса для формирования различных форм долгосрочных сбережений</w:t>
      </w:r>
    </w:p>
    <w:p w14:paraId="44EC93C6" w14:textId="77777777" w:rsidR="00255C3C" w:rsidRDefault="00551572">
      <w:pPr>
        <w:pStyle w:val="af8"/>
        <w:widowControl/>
        <w:numPr>
          <w:ilvl w:val="0"/>
          <w:numId w:val="6"/>
        </w:numPr>
        <w:spacing w:line="360" w:lineRule="auto"/>
        <w:ind w:left="0" w:firstLine="709"/>
        <w:contextualSpacing/>
        <w:jc w:val="both"/>
        <w:rPr>
          <w:sz w:val="28"/>
          <w:szCs w:val="28"/>
          <w:shd w:val="clear" w:color="auto" w:fill="FFFFFF"/>
        </w:rPr>
      </w:pPr>
      <w:r>
        <w:rPr>
          <w:sz w:val="28"/>
          <w:szCs w:val="28"/>
          <w:shd w:val="clear" w:color="auto" w:fill="FFFFFF"/>
        </w:rPr>
        <w:t>Повышение доступности сберегательных и кредитных инструментов для социально уязвимых слоев населения и бизнеса</w:t>
      </w:r>
    </w:p>
    <w:p w14:paraId="42EDEC8B" w14:textId="77777777" w:rsidR="00255C3C" w:rsidRDefault="00551572">
      <w:pPr>
        <w:pStyle w:val="af8"/>
        <w:widowControl/>
        <w:numPr>
          <w:ilvl w:val="0"/>
          <w:numId w:val="6"/>
        </w:numPr>
        <w:spacing w:line="360" w:lineRule="auto"/>
        <w:ind w:left="0" w:firstLine="709"/>
        <w:contextualSpacing/>
        <w:jc w:val="both"/>
        <w:rPr>
          <w:sz w:val="28"/>
          <w:szCs w:val="28"/>
          <w:shd w:val="clear" w:color="auto" w:fill="FFFFFF"/>
        </w:rPr>
      </w:pPr>
      <w:r>
        <w:rPr>
          <w:sz w:val="28"/>
          <w:szCs w:val="28"/>
        </w:rPr>
        <w:t>Экономический эффект от внедрения программы долгосрочных сбережений граждан</w:t>
      </w:r>
    </w:p>
    <w:p w14:paraId="3C9873A0"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 xml:space="preserve">Розничное кредитование: комплексные меры в микро- и </w:t>
      </w:r>
      <w:proofErr w:type="spellStart"/>
      <w:r>
        <w:rPr>
          <w:sz w:val="28"/>
          <w:szCs w:val="28"/>
        </w:rPr>
        <w:t>макрорегулировании</w:t>
      </w:r>
      <w:proofErr w:type="spellEnd"/>
      <w:r>
        <w:rPr>
          <w:sz w:val="28"/>
          <w:szCs w:val="28"/>
        </w:rPr>
        <w:t xml:space="preserve"> для обеспечения долгосрочного здорового развития отрасли</w:t>
      </w:r>
    </w:p>
    <w:p w14:paraId="3F98A6E1"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Механизмы финансирования долевого жилищного строительства</w:t>
      </w:r>
    </w:p>
    <w:p w14:paraId="5E46D2D7"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 xml:space="preserve">Взаимодействие банков и застройщиков при переходе на проектное финансирование объектов долевого жилищного строительства с использованием счетов </w:t>
      </w:r>
      <w:proofErr w:type="spellStart"/>
      <w:r>
        <w:rPr>
          <w:sz w:val="28"/>
          <w:szCs w:val="28"/>
        </w:rPr>
        <w:t>эксроу</w:t>
      </w:r>
      <w:proofErr w:type="spellEnd"/>
    </w:p>
    <w:p w14:paraId="5E13586C" w14:textId="77777777" w:rsidR="00255C3C" w:rsidRDefault="00551572">
      <w:pPr>
        <w:pStyle w:val="af8"/>
        <w:widowControl/>
        <w:numPr>
          <w:ilvl w:val="0"/>
          <w:numId w:val="6"/>
        </w:numPr>
        <w:spacing w:line="360" w:lineRule="auto"/>
        <w:ind w:left="0" w:firstLine="709"/>
        <w:contextualSpacing/>
        <w:jc w:val="both"/>
        <w:rPr>
          <w:sz w:val="28"/>
          <w:szCs w:val="28"/>
          <w:shd w:val="clear" w:color="auto" w:fill="FFFFFF"/>
        </w:rPr>
      </w:pPr>
      <w:r>
        <w:rPr>
          <w:sz w:val="28"/>
          <w:szCs w:val="28"/>
          <w:shd w:val="clear" w:color="auto" w:fill="FFFFFF"/>
        </w:rPr>
        <w:lastRenderedPageBreak/>
        <w:t>Развитие финансовых инструментов, позволяющих гражданам создавать долгосрочные сбережения и привлекать «длинные деньги» в отечественную экономику</w:t>
      </w:r>
    </w:p>
    <w:p w14:paraId="27340AAB"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 xml:space="preserve">Характеристика современного транзакционного бизнеса в условиях </w:t>
      </w:r>
      <w:proofErr w:type="spellStart"/>
      <w:r>
        <w:rPr>
          <w:sz w:val="28"/>
          <w:szCs w:val="28"/>
        </w:rPr>
        <w:t>санкционного</w:t>
      </w:r>
      <w:proofErr w:type="spellEnd"/>
      <w:r>
        <w:rPr>
          <w:sz w:val="28"/>
          <w:szCs w:val="28"/>
        </w:rPr>
        <w:t xml:space="preserve"> давления</w:t>
      </w:r>
    </w:p>
    <w:p w14:paraId="1289F706"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Анализ современной практики транзакционного банковского бизнеса в условиях новой реальности</w:t>
      </w:r>
    </w:p>
    <w:p w14:paraId="51D65DCC" w14:textId="77777777" w:rsidR="00255C3C" w:rsidRDefault="00551572">
      <w:pPr>
        <w:pStyle w:val="af8"/>
        <w:widowControl/>
        <w:numPr>
          <w:ilvl w:val="0"/>
          <w:numId w:val="6"/>
        </w:numPr>
        <w:spacing w:line="360" w:lineRule="auto"/>
        <w:ind w:left="0" w:firstLine="709"/>
        <w:contextualSpacing/>
        <w:jc w:val="both"/>
        <w:rPr>
          <w:sz w:val="28"/>
          <w:szCs w:val="28"/>
        </w:rPr>
      </w:pPr>
      <w:r>
        <w:rPr>
          <w:sz w:val="28"/>
          <w:szCs w:val="28"/>
        </w:rPr>
        <w:t>Модели взаимодействия банков в рамках транзакционного бизнеса</w:t>
      </w:r>
    </w:p>
    <w:p w14:paraId="27D932ED" w14:textId="77777777" w:rsidR="00255C3C" w:rsidRDefault="00551572">
      <w:pPr>
        <w:pStyle w:val="af8"/>
        <w:numPr>
          <w:ilvl w:val="0"/>
          <w:numId w:val="6"/>
        </w:numPr>
        <w:spacing w:line="360" w:lineRule="auto"/>
        <w:ind w:left="0" w:firstLine="709"/>
        <w:jc w:val="both"/>
        <w:rPr>
          <w:sz w:val="28"/>
          <w:szCs w:val="28"/>
        </w:rPr>
      </w:pPr>
      <w:r>
        <w:rPr>
          <w:sz w:val="28"/>
          <w:szCs w:val="28"/>
        </w:rPr>
        <w:t xml:space="preserve">Особенности кредитного обслуживания малого бизнеса, </w:t>
      </w:r>
      <w:proofErr w:type="spellStart"/>
      <w:r>
        <w:rPr>
          <w:sz w:val="28"/>
          <w:szCs w:val="28"/>
        </w:rPr>
        <w:t>микробизнеса</w:t>
      </w:r>
      <w:proofErr w:type="spellEnd"/>
      <w:r>
        <w:rPr>
          <w:sz w:val="28"/>
          <w:szCs w:val="28"/>
        </w:rPr>
        <w:t xml:space="preserve"> и </w:t>
      </w:r>
      <w:proofErr w:type="spellStart"/>
      <w:r>
        <w:rPr>
          <w:sz w:val="28"/>
          <w:szCs w:val="28"/>
        </w:rPr>
        <w:t>самозанятых</w:t>
      </w:r>
      <w:proofErr w:type="spellEnd"/>
    </w:p>
    <w:p w14:paraId="52838371" w14:textId="77777777" w:rsidR="00255C3C" w:rsidRDefault="00551572">
      <w:pPr>
        <w:pStyle w:val="af8"/>
        <w:numPr>
          <w:ilvl w:val="0"/>
          <w:numId w:val="6"/>
        </w:numPr>
        <w:spacing w:line="360" w:lineRule="auto"/>
        <w:ind w:left="0" w:firstLine="709"/>
        <w:jc w:val="both"/>
        <w:rPr>
          <w:sz w:val="28"/>
          <w:szCs w:val="28"/>
        </w:rPr>
      </w:pPr>
      <w:r>
        <w:rPr>
          <w:sz w:val="28"/>
          <w:szCs w:val="28"/>
        </w:rPr>
        <w:t xml:space="preserve">Цифровые технологии в розничном банковском бизнесе </w:t>
      </w:r>
    </w:p>
    <w:p w14:paraId="1A565B9F" w14:textId="77777777" w:rsidR="00255C3C" w:rsidRDefault="00551572">
      <w:pPr>
        <w:pStyle w:val="af8"/>
        <w:numPr>
          <w:ilvl w:val="0"/>
          <w:numId w:val="6"/>
        </w:numPr>
        <w:spacing w:line="360" w:lineRule="auto"/>
        <w:ind w:left="0" w:firstLine="709"/>
        <w:jc w:val="both"/>
        <w:rPr>
          <w:sz w:val="28"/>
          <w:szCs w:val="28"/>
        </w:rPr>
      </w:pPr>
      <w:r>
        <w:rPr>
          <w:sz w:val="28"/>
          <w:szCs w:val="28"/>
        </w:rPr>
        <w:t xml:space="preserve">Применение СRM-систем, CDP-платформ для повышения лояльности и </w:t>
      </w:r>
      <w:proofErr w:type="spellStart"/>
      <w:r>
        <w:rPr>
          <w:sz w:val="28"/>
          <w:szCs w:val="28"/>
        </w:rPr>
        <w:t>маржинальности</w:t>
      </w:r>
      <w:proofErr w:type="spellEnd"/>
      <w:r>
        <w:rPr>
          <w:sz w:val="28"/>
          <w:szCs w:val="28"/>
        </w:rPr>
        <w:t xml:space="preserve"> клиентов</w:t>
      </w:r>
    </w:p>
    <w:p w14:paraId="7E05A6DE" w14:textId="77777777" w:rsidR="00255C3C" w:rsidRDefault="00551572">
      <w:pPr>
        <w:pStyle w:val="af8"/>
        <w:numPr>
          <w:ilvl w:val="0"/>
          <w:numId w:val="6"/>
        </w:numPr>
        <w:spacing w:line="360" w:lineRule="auto"/>
        <w:ind w:left="0" w:firstLine="709"/>
        <w:jc w:val="both"/>
        <w:rPr>
          <w:sz w:val="28"/>
          <w:szCs w:val="28"/>
        </w:rPr>
      </w:pPr>
      <w:r>
        <w:rPr>
          <w:sz w:val="28"/>
          <w:szCs w:val="28"/>
        </w:rPr>
        <w:t>Применение открытых программных интерфейсов (</w:t>
      </w:r>
      <w:r>
        <w:rPr>
          <w:sz w:val="28"/>
          <w:szCs w:val="28"/>
          <w:lang w:val="en-US"/>
        </w:rPr>
        <w:t>API</w:t>
      </w:r>
      <w:r>
        <w:rPr>
          <w:sz w:val="28"/>
          <w:szCs w:val="28"/>
        </w:rPr>
        <w:t>) при оценке кредитоспособности клиентов</w:t>
      </w:r>
    </w:p>
    <w:p w14:paraId="39DF971F" w14:textId="77777777" w:rsidR="00255C3C" w:rsidRDefault="00551572">
      <w:pPr>
        <w:pStyle w:val="af8"/>
        <w:numPr>
          <w:ilvl w:val="0"/>
          <w:numId w:val="6"/>
        </w:numPr>
        <w:spacing w:line="360" w:lineRule="auto"/>
        <w:ind w:left="0" w:firstLine="709"/>
        <w:jc w:val="both"/>
        <w:rPr>
          <w:sz w:val="28"/>
          <w:szCs w:val="28"/>
        </w:rPr>
      </w:pPr>
      <w:r>
        <w:rPr>
          <w:sz w:val="28"/>
          <w:szCs w:val="28"/>
        </w:rPr>
        <w:t xml:space="preserve">Риски </w:t>
      </w:r>
      <w:proofErr w:type="spellStart"/>
      <w:r>
        <w:rPr>
          <w:sz w:val="28"/>
          <w:szCs w:val="28"/>
        </w:rPr>
        <w:t>цифровизации</w:t>
      </w:r>
      <w:proofErr w:type="spellEnd"/>
      <w:r>
        <w:rPr>
          <w:sz w:val="28"/>
          <w:szCs w:val="28"/>
        </w:rPr>
        <w:t xml:space="preserve"> розничного банковского бизнеса: методические, модельные, риски сторонних поставщиков услуг</w:t>
      </w:r>
    </w:p>
    <w:p w14:paraId="51B55F7F" w14:textId="77777777" w:rsidR="00255C3C" w:rsidRDefault="00255C3C">
      <w:pPr>
        <w:tabs>
          <w:tab w:val="left" w:pos="-180"/>
        </w:tabs>
        <w:spacing w:line="360" w:lineRule="auto"/>
        <w:ind w:firstLine="709"/>
        <w:jc w:val="both"/>
        <w:rPr>
          <w:b/>
          <w:sz w:val="28"/>
          <w:szCs w:val="28"/>
        </w:rPr>
      </w:pPr>
    </w:p>
    <w:p w14:paraId="361D5FCE" w14:textId="77777777" w:rsidR="00255C3C" w:rsidRDefault="00551572">
      <w:pPr>
        <w:tabs>
          <w:tab w:val="left" w:pos="-180"/>
        </w:tabs>
        <w:spacing w:line="360" w:lineRule="auto"/>
        <w:ind w:firstLine="709"/>
        <w:jc w:val="both"/>
        <w:rPr>
          <w:b/>
          <w:sz w:val="28"/>
          <w:szCs w:val="28"/>
        </w:rPr>
      </w:pPr>
      <w:r>
        <w:rPr>
          <w:b/>
          <w:sz w:val="28"/>
          <w:szCs w:val="28"/>
        </w:rPr>
        <w:t>Критерии балльной оценки различных форм текущего контроля успеваемости</w:t>
      </w:r>
    </w:p>
    <w:p w14:paraId="1FF1456B" w14:textId="77777777" w:rsidR="00255C3C" w:rsidRDefault="00551572">
      <w:pPr>
        <w:tabs>
          <w:tab w:val="left" w:pos="-180"/>
        </w:tabs>
        <w:spacing w:line="360" w:lineRule="auto"/>
        <w:ind w:firstLine="709"/>
        <w:jc w:val="both"/>
        <w:rPr>
          <w:sz w:val="28"/>
          <w:szCs w:val="28"/>
        </w:rPr>
      </w:pPr>
      <w:bookmarkStart w:id="41"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42" w:name="_Hlk107308365"/>
      <w:bookmarkEnd w:id="41"/>
      <w:bookmarkEnd w:id="42"/>
    </w:p>
    <w:p w14:paraId="0600DCB6" w14:textId="77777777" w:rsidR="00255C3C" w:rsidRDefault="00255C3C">
      <w:pPr>
        <w:pStyle w:val="af8"/>
        <w:spacing w:line="360" w:lineRule="auto"/>
        <w:ind w:left="0" w:firstLine="709"/>
        <w:jc w:val="both"/>
        <w:rPr>
          <w:bCs/>
          <w:sz w:val="28"/>
          <w:szCs w:val="28"/>
        </w:rPr>
      </w:pPr>
    </w:p>
    <w:p w14:paraId="6A1FE67D" w14:textId="77777777" w:rsidR="00255C3C" w:rsidRDefault="00551572">
      <w:pPr>
        <w:spacing w:line="360" w:lineRule="auto"/>
        <w:ind w:firstLine="709"/>
        <w:jc w:val="both"/>
        <w:outlineLvl w:val="0"/>
        <w:rPr>
          <w:b/>
          <w:sz w:val="28"/>
          <w:szCs w:val="28"/>
        </w:rPr>
      </w:pPr>
      <w:bookmarkStart w:id="43" w:name="_Toc511925805"/>
      <w:bookmarkStart w:id="44" w:name="_Toc519523363"/>
      <w:bookmarkStart w:id="45" w:name="_Toc96987354"/>
      <w:bookmarkStart w:id="46" w:name="_Toc181958253"/>
      <w:r>
        <w:rPr>
          <w:b/>
          <w:sz w:val="28"/>
          <w:szCs w:val="28"/>
        </w:rPr>
        <w:t>7. Фонд оценочных средств для проведения промежуточной аттестации обучающихся по дисциплине</w:t>
      </w:r>
      <w:bookmarkEnd w:id="43"/>
      <w:bookmarkEnd w:id="44"/>
      <w:bookmarkEnd w:id="45"/>
      <w:bookmarkEnd w:id="46"/>
    </w:p>
    <w:p w14:paraId="64DA4856" w14:textId="77777777" w:rsidR="00255C3C" w:rsidRDefault="00551572">
      <w:pPr>
        <w:spacing w:line="360" w:lineRule="auto"/>
        <w:ind w:firstLine="709"/>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 xml:space="preserve">Перечень планируемых результатов освоения образовательной программы (перечень </w:t>
      </w:r>
      <w:r>
        <w:rPr>
          <w:sz w:val="28"/>
          <w:szCs w:val="20"/>
        </w:rPr>
        <w:lastRenderedPageBreak/>
        <w:t>компетенций) с указанием индикаторов их достижения и планируемых результатов обучения по дисциплине».</w:t>
      </w:r>
    </w:p>
    <w:p w14:paraId="2515FFE8" w14:textId="77777777" w:rsidR="00255C3C" w:rsidRDefault="00255C3C">
      <w:pPr>
        <w:spacing w:line="360" w:lineRule="auto"/>
        <w:ind w:firstLine="709"/>
        <w:jc w:val="both"/>
        <w:rPr>
          <w:sz w:val="28"/>
          <w:szCs w:val="20"/>
        </w:rPr>
      </w:pPr>
    </w:p>
    <w:p w14:paraId="58073A00" w14:textId="77777777" w:rsidR="00255C3C" w:rsidRDefault="00551572">
      <w:pPr>
        <w:spacing w:line="360" w:lineRule="auto"/>
        <w:ind w:firstLine="709"/>
        <w:jc w:val="center"/>
        <w:rPr>
          <w:b/>
          <w:sz w:val="28"/>
          <w:szCs w:val="28"/>
        </w:rPr>
      </w:pPr>
      <w:bookmarkStart w:id="47"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48" w:name="_Hlk107308697"/>
      <w:bookmarkEnd w:id="47"/>
      <w:bookmarkEnd w:id="48"/>
    </w:p>
    <w:p w14:paraId="28490039" w14:textId="77777777" w:rsidR="00255C3C" w:rsidRDefault="00551572">
      <w:pPr>
        <w:spacing w:line="360" w:lineRule="auto"/>
        <w:ind w:firstLine="709"/>
        <w:jc w:val="right"/>
        <w:rPr>
          <w:sz w:val="28"/>
          <w:szCs w:val="28"/>
        </w:rPr>
      </w:pPr>
      <w:r>
        <w:rPr>
          <w:sz w:val="28"/>
          <w:szCs w:val="28"/>
        </w:rPr>
        <w:t>Таблица 6</w:t>
      </w:r>
    </w:p>
    <w:tbl>
      <w:tblPr>
        <w:tblW w:w="10405" w:type="dxa"/>
        <w:tblLayout w:type="fixed"/>
        <w:tblLook w:val="04A0" w:firstRow="1" w:lastRow="0" w:firstColumn="1" w:lastColumn="0" w:noHBand="0" w:noVBand="1"/>
      </w:tblPr>
      <w:tblGrid>
        <w:gridCol w:w="1984"/>
        <w:gridCol w:w="2122"/>
        <w:gridCol w:w="2693"/>
        <w:gridCol w:w="3606"/>
      </w:tblGrid>
      <w:tr w:rsidR="00255C3C" w14:paraId="05D9459A" w14:textId="77777777" w:rsidTr="00BE313E">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39A459B" w14:textId="77777777" w:rsidR="00255C3C" w:rsidRDefault="00551572">
            <w:pPr>
              <w:widowControl w:val="0"/>
              <w:jc w:val="center"/>
              <w:rPr>
                <w:rFonts w:eastAsia="Calibri"/>
                <w:b/>
                <w:bCs/>
              </w:rPr>
            </w:pPr>
            <w:r>
              <w:rPr>
                <w:rFonts w:eastAsia="Calibri"/>
                <w:b/>
                <w:bCs/>
              </w:rPr>
              <w:t>Наименование компетенции</w:t>
            </w:r>
          </w:p>
        </w:tc>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206CF5F2" w14:textId="77777777" w:rsidR="00255C3C" w:rsidRDefault="00551572">
            <w:pPr>
              <w:widowControl w:val="0"/>
              <w:jc w:val="center"/>
              <w:rPr>
                <w:rFonts w:eastAsia="Calibri"/>
                <w:b/>
                <w:bCs/>
              </w:rPr>
            </w:pPr>
            <w:r>
              <w:rPr>
                <w:rFonts w:eastAsia="Calibri"/>
                <w:b/>
                <w:bCs/>
              </w:rPr>
              <w:t>Наименование индикаторов достижения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F2405F5" w14:textId="77777777" w:rsidR="00255C3C" w:rsidRDefault="00551572">
            <w:pPr>
              <w:widowControl w:val="0"/>
              <w:jc w:val="center"/>
              <w:rPr>
                <w:rFonts w:eastAsia="Calibri"/>
                <w:b/>
                <w:bCs/>
              </w:rPr>
            </w:pPr>
            <w:r>
              <w:rPr>
                <w:rFonts w:eastAsia="Calibri"/>
                <w:b/>
                <w:bCs/>
              </w:rPr>
              <w:t>Результаты обучения (умения и знания), соотнесенные с индикаторами достижения компетенции</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14:paraId="74052E97" w14:textId="77777777" w:rsidR="00255C3C" w:rsidRDefault="00551572">
            <w:pPr>
              <w:widowControl w:val="0"/>
              <w:jc w:val="center"/>
              <w:rPr>
                <w:rFonts w:eastAsia="Calibri"/>
                <w:b/>
                <w:bCs/>
              </w:rPr>
            </w:pPr>
            <w:r>
              <w:rPr>
                <w:rFonts w:eastAsia="Calibri"/>
                <w:b/>
                <w:bCs/>
              </w:rPr>
              <w:t>Типовые контрольные задания</w:t>
            </w:r>
          </w:p>
        </w:tc>
      </w:tr>
      <w:tr w:rsidR="00BE313E" w14:paraId="1592E9A0" w14:textId="77777777" w:rsidTr="00BE313E">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B4FEA67" w14:textId="393CA51E" w:rsidR="00BE313E" w:rsidRDefault="00BE313E" w:rsidP="00BE313E">
            <w:pPr>
              <w:widowControl w:val="0"/>
              <w:jc w:val="both"/>
              <w:rPr>
                <w:rFonts w:eastAsia="Calibri"/>
                <w:color w:val="FF0000"/>
              </w:rPr>
            </w:pPr>
            <w:r>
              <w:rPr>
                <w:spacing w:val="2"/>
                <w:shd w:val="clear" w:color="auto" w:fill="FFFFFF"/>
              </w:rPr>
              <w:t xml:space="preserve">УК-6. Способен определять и реализовывать приоритеты собственной деятельности и способы ее совершенствования на основе самооценки </w:t>
            </w:r>
          </w:p>
        </w:tc>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7BAD432D" w14:textId="77777777" w:rsidR="00BE313E" w:rsidRDefault="00BE313E" w:rsidP="00BE313E">
            <w:pPr>
              <w:widowControl w:val="0"/>
              <w:rPr>
                <w:color w:val="000000"/>
                <w:shd w:val="clear" w:color="auto" w:fill="FFFFFF"/>
              </w:rPr>
            </w:pPr>
            <w:r>
              <w:rPr>
                <w:color w:val="000000"/>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40F71480" w14:textId="77777777" w:rsidR="00BE313E" w:rsidRDefault="00BE313E" w:rsidP="00BE313E">
            <w:pPr>
              <w:widowControl w:val="0"/>
              <w:rPr>
                <w:color w:val="000000"/>
                <w:shd w:val="clear" w:color="auto" w:fill="FFFFFF"/>
              </w:rPr>
            </w:pPr>
          </w:p>
          <w:p w14:paraId="6849A443" w14:textId="77777777" w:rsidR="00BE313E" w:rsidRDefault="00BE313E" w:rsidP="00BE313E">
            <w:pPr>
              <w:widowControl w:val="0"/>
              <w:rPr>
                <w:color w:val="000000"/>
                <w:shd w:val="clear" w:color="auto" w:fill="FFFFFF"/>
              </w:rPr>
            </w:pPr>
          </w:p>
          <w:p w14:paraId="75CBBB3D" w14:textId="77777777" w:rsidR="00BE313E" w:rsidRDefault="00BE313E" w:rsidP="00BE313E">
            <w:pPr>
              <w:widowControl w:val="0"/>
              <w:rPr>
                <w:color w:val="000000"/>
                <w:shd w:val="clear" w:color="auto" w:fill="FFFFFF"/>
              </w:rPr>
            </w:pPr>
          </w:p>
          <w:p w14:paraId="270CA253" w14:textId="77777777" w:rsidR="00BE313E" w:rsidRDefault="00BE313E" w:rsidP="00BE313E">
            <w:pPr>
              <w:widowControl w:val="0"/>
              <w:rPr>
                <w:color w:val="000000"/>
                <w:shd w:val="clear" w:color="auto" w:fill="FFFFFF"/>
              </w:rPr>
            </w:pPr>
          </w:p>
          <w:p w14:paraId="0ED1B80B" w14:textId="77777777" w:rsidR="00BE313E" w:rsidRDefault="00BE313E" w:rsidP="00BE313E">
            <w:pPr>
              <w:widowControl w:val="0"/>
              <w:rPr>
                <w:color w:val="000000"/>
                <w:shd w:val="clear" w:color="auto" w:fill="FFFFFF"/>
              </w:rPr>
            </w:pPr>
          </w:p>
          <w:p w14:paraId="61DA55C7" w14:textId="77777777" w:rsidR="00BE313E" w:rsidRDefault="00BE313E" w:rsidP="00BE313E">
            <w:pPr>
              <w:widowControl w:val="0"/>
            </w:pPr>
            <w:r>
              <w:t>2. Актуализирует свой личностный потенциал, внутренние источники роста и развития собственной деятельности</w:t>
            </w:r>
          </w:p>
          <w:p w14:paraId="1019A6FC" w14:textId="77777777" w:rsidR="00BE313E" w:rsidRDefault="00BE313E" w:rsidP="00BE313E">
            <w:pPr>
              <w:widowControl w:val="0"/>
              <w:rPr>
                <w:color w:val="000000"/>
                <w:shd w:val="clear" w:color="auto" w:fill="FFFFFF"/>
              </w:rPr>
            </w:pPr>
          </w:p>
          <w:p w14:paraId="4327D668" w14:textId="77777777" w:rsidR="00BE313E" w:rsidRDefault="00BE313E" w:rsidP="00BE313E">
            <w:pPr>
              <w:widowControl w:val="0"/>
              <w:rPr>
                <w:color w:val="000000"/>
                <w:shd w:val="clear" w:color="auto" w:fill="FFFFFF"/>
              </w:rPr>
            </w:pPr>
          </w:p>
          <w:p w14:paraId="6A592AD8" w14:textId="77777777" w:rsidR="00BE313E" w:rsidRDefault="00BE313E" w:rsidP="00BE313E">
            <w:pPr>
              <w:widowControl w:val="0"/>
              <w:rPr>
                <w:color w:val="000000"/>
                <w:shd w:val="clear" w:color="auto" w:fill="FFFFFF"/>
              </w:rPr>
            </w:pPr>
          </w:p>
          <w:p w14:paraId="79CDA337" w14:textId="77777777" w:rsidR="00BE313E" w:rsidRDefault="00BE313E" w:rsidP="00BE313E">
            <w:pPr>
              <w:widowControl w:val="0"/>
              <w:rPr>
                <w:color w:val="000000"/>
                <w:shd w:val="clear" w:color="auto" w:fill="FFFFFF"/>
              </w:rPr>
            </w:pPr>
          </w:p>
          <w:p w14:paraId="60FB73C2" w14:textId="77777777" w:rsidR="00BE313E" w:rsidRDefault="00BE313E" w:rsidP="00BE313E">
            <w:pPr>
              <w:widowControl w:val="0"/>
              <w:rPr>
                <w:color w:val="000000"/>
                <w:shd w:val="clear" w:color="auto" w:fill="FFFFFF"/>
              </w:rPr>
            </w:pPr>
          </w:p>
          <w:p w14:paraId="2994C034" w14:textId="77777777" w:rsidR="00BE313E" w:rsidRDefault="00BE313E" w:rsidP="00BE313E">
            <w:pPr>
              <w:widowControl w:val="0"/>
              <w:rPr>
                <w:color w:val="000000"/>
                <w:shd w:val="clear" w:color="auto" w:fill="FFFFFF"/>
              </w:rPr>
            </w:pPr>
          </w:p>
          <w:p w14:paraId="4A9E65DA" w14:textId="77777777" w:rsidR="00BE313E" w:rsidRDefault="00BE313E" w:rsidP="00BE313E">
            <w:pPr>
              <w:widowControl w:val="0"/>
            </w:pPr>
          </w:p>
          <w:p w14:paraId="39B649AB" w14:textId="77777777" w:rsidR="00BE313E" w:rsidRDefault="00BE313E" w:rsidP="00BE313E">
            <w:pPr>
              <w:widowControl w:val="0"/>
            </w:pPr>
          </w:p>
          <w:p w14:paraId="2134E70F" w14:textId="77777777" w:rsidR="00BE313E" w:rsidRDefault="00BE313E" w:rsidP="00BE313E">
            <w:pPr>
              <w:widowControl w:val="0"/>
            </w:pPr>
          </w:p>
          <w:p w14:paraId="0590FE4C" w14:textId="77777777" w:rsidR="00BE313E" w:rsidRDefault="00BE313E" w:rsidP="00BE313E">
            <w:pPr>
              <w:widowControl w:val="0"/>
            </w:pPr>
          </w:p>
          <w:p w14:paraId="267866E7" w14:textId="77777777" w:rsidR="00BE313E" w:rsidRDefault="00BE313E" w:rsidP="00BE313E">
            <w:pPr>
              <w:widowControl w:val="0"/>
            </w:pPr>
          </w:p>
          <w:p w14:paraId="741075B8" w14:textId="77777777" w:rsidR="00BE313E" w:rsidRDefault="00BE313E" w:rsidP="00BE313E">
            <w:pPr>
              <w:widowControl w:val="0"/>
            </w:pPr>
          </w:p>
          <w:p w14:paraId="25C5DA28" w14:textId="77777777" w:rsidR="00BE313E" w:rsidRDefault="00BE313E" w:rsidP="00BE313E">
            <w:pPr>
              <w:widowControl w:val="0"/>
            </w:pPr>
          </w:p>
          <w:p w14:paraId="18C4646F" w14:textId="77777777" w:rsidR="00BE313E" w:rsidRDefault="00BE313E" w:rsidP="00BE313E">
            <w:pPr>
              <w:widowControl w:val="0"/>
            </w:pPr>
          </w:p>
          <w:p w14:paraId="368110D3" w14:textId="77777777" w:rsidR="00BE313E" w:rsidRDefault="00BE313E" w:rsidP="00BE313E">
            <w:pPr>
              <w:widowControl w:val="0"/>
            </w:pPr>
            <w:r>
              <w:t>3. Определяет приоритеты собственной деятельности в соответствии с важностью задач</w:t>
            </w:r>
          </w:p>
          <w:p w14:paraId="106F4798" w14:textId="77777777" w:rsidR="00BE313E" w:rsidRDefault="00BE313E" w:rsidP="00BE313E">
            <w:pPr>
              <w:widowControl w:val="0"/>
            </w:pPr>
          </w:p>
          <w:p w14:paraId="181A5D00" w14:textId="77777777" w:rsidR="00BE313E" w:rsidRDefault="00BE313E" w:rsidP="00BE313E">
            <w:pPr>
              <w:widowControl w:val="0"/>
            </w:pPr>
          </w:p>
          <w:p w14:paraId="466E871E" w14:textId="77777777" w:rsidR="00BE313E" w:rsidRDefault="00BE313E" w:rsidP="00BE313E">
            <w:pPr>
              <w:widowControl w:val="0"/>
            </w:pPr>
          </w:p>
          <w:p w14:paraId="194253A1" w14:textId="77777777" w:rsidR="00BE313E" w:rsidRDefault="00BE313E" w:rsidP="00BE313E">
            <w:pPr>
              <w:widowControl w:val="0"/>
              <w:jc w:val="both"/>
            </w:pPr>
          </w:p>
          <w:p w14:paraId="208F1724" w14:textId="77777777" w:rsidR="00BE313E" w:rsidRDefault="00BE313E" w:rsidP="00BE313E">
            <w:pPr>
              <w:widowControl w:val="0"/>
              <w:jc w:val="both"/>
            </w:pPr>
          </w:p>
          <w:p w14:paraId="6656BCC0" w14:textId="77777777" w:rsidR="00BE313E" w:rsidRDefault="00BE313E" w:rsidP="00BE313E">
            <w:pPr>
              <w:widowControl w:val="0"/>
              <w:jc w:val="both"/>
            </w:pPr>
          </w:p>
          <w:p w14:paraId="50683301" w14:textId="77777777" w:rsidR="00BE313E" w:rsidRDefault="00BE313E" w:rsidP="00BE313E">
            <w:pPr>
              <w:widowControl w:val="0"/>
              <w:jc w:val="both"/>
            </w:pPr>
          </w:p>
          <w:p w14:paraId="7CEDBD66" w14:textId="77777777" w:rsidR="00BE313E" w:rsidRDefault="00BE313E" w:rsidP="00BE313E">
            <w:pPr>
              <w:widowControl w:val="0"/>
              <w:jc w:val="both"/>
            </w:pPr>
          </w:p>
          <w:p w14:paraId="4537A1CB" w14:textId="77777777" w:rsidR="00BE313E" w:rsidRDefault="00BE313E" w:rsidP="00BE313E">
            <w:pPr>
              <w:widowControl w:val="0"/>
              <w:jc w:val="both"/>
            </w:pPr>
          </w:p>
          <w:p w14:paraId="6EFFED88" w14:textId="77777777" w:rsidR="00BE313E" w:rsidRDefault="00BE313E" w:rsidP="00BE313E">
            <w:pPr>
              <w:widowControl w:val="0"/>
              <w:jc w:val="both"/>
            </w:pPr>
          </w:p>
          <w:p w14:paraId="5DC01241" w14:textId="2C7776C7" w:rsidR="00BE313E" w:rsidRDefault="00BE313E" w:rsidP="00BE313E">
            <w:pPr>
              <w:widowControl w:val="0"/>
              <w:jc w:val="both"/>
              <w:rPr>
                <w:rFonts w:eastAsia="Calibri"/>
                <w:color w:val="FF0000"/>
              </w:rPr>
            </w:pPr>
            <w:r>
              <w:t>4. Определяет и демонстрирует методы повышения эффективности собственной  деятельности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2B3E6A9" w14:textId="77777777" w:rsidR="00BE313E" w:rsidRDefault="00BE313E" w:rsidP="00BE313E">
            <w:pPr>
              <w:widowControl w:val="0"/>
              <w:tabs>
                <w:tab w:val="left" w:pos="540"/>
              </w:tabs>
              <w:contextualSpacing/>
              <w:jc w:val="both"/>
              <w:rPr>
                <w:b/>
              </w:rPr>
            </w:pPr>
            <w:r>
              <w:rPr>
                <w:b/>
              </w:rPr>
              <w:lastRenderedPageBreak/>
              <w:t xml:space="preserve">1. Знать: </w:t>
            </w:r>
          </w:p>
          <w:p w14:paraId="7AA4E617" w14:textId="77777777" w:rsidR="00BE313E" w:rsidRDefault="00BE313E" w:rsidP="00BE313E">
            <w:pPr>
              <w:widowControl w:val="0"/>
              <w:tabs>
                <w:tab w:val="left" w:pos="540"/>
              </w:tabs>
              <w:contextualSpacing/>
              <w:jc w:val="both"/>
            </w:pPr>
            <w:r>
              <w:t>- современные инструменты и методы анализа и банковской деятельности;</w:t>
            </w:r>
          </w:p>
          <w:p w14:paraId="231BF492" w14:textId="77777777" w:rsidR="00BE313E" w:rsidRDefault="00BE313E" w:rsidP="00BE313E">
            <w:pPr>
              <w:widowControl w:val="0"/>
              <w:tabs>
                <w:tab w:val="left" w:pos="540"/>
              </w:tabs>
              <w:contextualSpacing/>
              <w:jc w:val="both"/>
            </w:pPr>
            <w:r>
              <w:rPr>
                <w:b/>
              </w:rPr>
              <w:t>Уметь:</w:t>
            </w:r>
          </w:p>
          <w:p w14:paraId="02825464" w14:textId="77777777" w:rsidR="00BE313E" w:rsidRDefault="00BE313E" w:rsidP="00BE313E">
            <w:pPr>
              <w:widowControl w:val="0"/>
              <w:tabs>
                <w:tab w:val="left" w:pos="540"/>
              </w:tabs>
              <w:contextualSpacing/>
              <w:jc w:val="both"/>
            </w:pPr>
            <w:r>
              <w:t>- применять современные инструменты и методы для анализа деятельности современного банка</w:t>
            </w:r>
          </w:p>
          <w:p w14:paraId="5CEC4184" w14:textId="77777777" w:rsidR="00BE313E" w:rsidRDefault="00BE313E" w:rsidP="00BE313E">
            <w:pPr>
              <w:pStyle w:val="af8"/>
              <w:tabs>
                <w:tab w:val="left" w:pos="540"/>
              </w:tabs>
              <w:contextualSpacing/>
              <w:jc w:val="both"/>
              <w:rPr>
                <w:sz w:val="24"/>
                <w:szCs w:val="24"/>
              </w:rPr>
            </w:pPr>
          </w:p>
          <w:p w14:paraId="3BFFFA32" w14:textId="77777777" w:rsidR="00BE313E" w:rsidRDefault="00BE313E" w:rsidP="00BE313E">
            <w:pPr>
              <w:pStyle w:val="af8"/>
              <w:tabs>
                <w:tab w:val="left" w:pos="540"/>
              </w:tabs>
              <w:contextualSpacing/>
              <w:jc w:val="both"/>
              <w:rPr>
                <w:sz w:val="24"/>
                <w:szCs w:val="24"/>
              </w:rPr>
            </w:pPr>
          </w:p>
          <w:p w14:paraId="130E658C" w14:textId="77777777" w:rsidR="00BE313E" w:rsidRDefault="00BE313E" w:rsidP="00BE313E">
            <w:pPr>
              <w:pStyle w:val="af8"/>
              <w:tabs>
                <w:tab w:val="left" w:pos="540"/>
              </w:tabs>
              <w:contextualSpacing/>
              <w:jc w:val="both"/>
              <w:rPr>
                <w:sz w:val="24"/>
                <w:szCs w:val="24"/>
              </w:rPr>
            </w:pPr>
          </w:p>
          <w:p w14:paraId="6B2FF392" w14:textId="77777777" w:rsidR="00BE313E" w:rsidRDefault="00BE313E" w:rsidP="00BE313E">
            <w:pPr>
              <w:pStyle w:val="af8"/>
              <w:tabs>
                <w:tab w:val="left" w:pos="540"/>
              </w:tabs>
              <w:contextualSpacing/>
              <w:jc w:val="both"/>
              <w:rPr>
                <w:sz w:val="24"/>
                <w:szCs w:val="24"/>
              </w:rPr>
            </w:pPr>
          </w:p>
          <w:p w14:paraId="7F125167" w14:textId="77777777" w:rsidR="00BE313E" w:rsidRDefault="00BE313E" w:rsidP="00BE313E">
            <w:pPr>
              <w:pStyle w:val="af8"/>
              <w:tabs>
                <w:tab w:val="left" w:pos="540"/>
              </w:tabs>
              <w:contextualSpacing/>
              <w:jc w:val="both"/>
              <w:rPr>
                <w:sz w:val="24"/>
                <w:szCs w:val="24"/>
              </w:rPr>
            </w:pPr>
          </w:p>
          <w:p w14:paraId="6E9A3FD7" w14:textId="77777777" w:rsidR="00BE313E" w:rsidRDefault="00BE313E" w:rsidP="00BE313E">
            <w:pPr>
              <w:widowControl w:val="0"/>
              <w:tabs>
                <w:tab w:val="left" w:pos="540"/>
              </w:tabs>
              <w:contextualSpacing/>
              <w:jc w:val="both"/>
              <w:rPr>
                <w:b/>
              </w:rPr>
            </w:pPr>
            <w:r>
              <w:rPr>
                <w:b/>
              </w:rPr>
              <w:t xml:space="preserve">2. Знать: </w:t>
            </w:r>
          </w:p>
          <w:p w14:paraId="2E90189D" w14:textId="77777777" w:rsidR="00BE313E" w:rsidRDefault="00BE313E" w:rsidP="00BE313E">
            <w:pPr>
              <w:widowControl w:val="0"/>
              <w:tabs>
                <w:tab w:val="left" w:pos="540"/>
              </w:tabs>
              <w:contextualSpacing/>
              <w:jc w:val="both"/>
            </w:pPr>
            <w:r>
              <w:t xml:space="preserve">- проблемы развития банков в условиях </w:t>
            </w:r>
            <w:proofErr w:type="spellStart"/>
            <w:r>
              <w:t>санкционного</w:t>
            </w:r>
            <w:proofErr w:type="spellEnd"/>
            <w:r>
              <w:t xml:space="preserve"> давления; </w:t>
            </w:r>
          </w:p>
          <w:p w14:paraId="690CFC19" w14:textId="77777777" w:rsidR="00BE313E" w:rsidRDefault="00BE313E" w:rsidP="00BE313E">
            <w:pPr>
              <w:widowControl w:val="0"/>
              <w:tabs>
                <w:tab w:val="left" w:pos="540"/>
              </w:tabs>
              <w:contextualSpacing/>
              <w:jc w:val="both"/>
            </w:pPr>
            <w:r>
              <w:t xml:space="preserve">- виды бизнес-моделей кредитных организаций, применяемых в современных условиях </w:t>
            </w:r>
          </w:p>
          <w:p w14:paraId="32304CB6" w14:textId="77777777" w:rsidR="00BE313E" w:rsidRDefault="00BE313E" w:rsidP="00BE313E">
            <w:pPr>
              <w:widowControl w:val="0"/>
              <w:tabs>
                <w:tab w:val="left" w:pos="540"/>
              </w:tabs>
              <w:contextualSpacing/>
              <w:jc w:val="both"/>
            </w:pPr>
            <w:r>
              <w:rPr>
                <w:b/>
              </w:rPr>
              <w:t>Уметь:</w:t>
            </w:r>
            <w:r>
              <w:t xml:space="preserve"> </w:t>
            </w:r>
          </w:p>
          <w:p w14:paraId="01FB9EBD" w14:textId="77777777" w:rsidR="00BE313E" w:rsidRDefault="00BE313E" w:rsidP="00BE313E">
            <w:pPr>
              <w:widowControl w:val="0"/>
              <w:tabs>
                <w:tab w:val="left" w:pos="540"/>
              </w:tabs>
              <w:contextualSpacing/>
              <w:jc w:val="both"/>
            </w:pPr>
            <w:r>
              <w:t xml:space="preserve">- находить пути преодоления санкций в отношении российских кредитных организаций; </w:t>
            </w:r>
          </w:p>
          <w:p w14:paraId="2D056A1D" w14:textId="77777777" w:rsidR="00BE313E" w:rsidRDefault="00BE313E" w:rsidP="00BE313E">
            <w:pPr>
              <w:widowControl w:val="0"/>
              <w:tabs>
                <w:tab w:val="left" w:pos="540"/>
              </w:tabs>
              <w:contextualSpacing/>
              <w:jc w:val="both"/>
            </w:pPr>
            <w:r>
              <w:t xml:space="preserve">- выявлять бизнес-модели кредитных организаций, </w:t>
            </w:r>
            <w:r>
              <w:lastRenderedPageBreak/>
              <w:t>применяемые в современных условиях.</w:t>
            </w:r>
          </w:p>
          <w:p w14:paraId="43C4AFE2" w14:textId="77777777" w:rsidR="00BE313E" w:rsidRDefault="00BE313E" w:rsidP="00BE313E">
            <w:pPr>
              <w:widowControl w:val="0"/>
              <w:tabs>
                <w:tab w:val="left" w:pos="540"/>
              </w:tabs>
              <w:contextualSpacing/>
              <w:jc w:val="both"/>
            </w:pPr>
          </w:p>
          <w:p w14:paraId="6B9C374F" w14:textId="77777777" w:rsidR="00BE313E" w:rsidRDefault="00BE313E" w:rsidP="00BE313E">
            <w:pPr>
              <w:widowControl w:val="0"/>
              <w:tabs>
                <w:tab w:val="left" w:pos="540"/>
              </w:tabs>
              <w:contextualSpacing/>
              <w:jc w:val="both"/>
            </w:pPr>
            <w:r>
              <w:t xml:space="preserve">3. </w:t>
            </w:r>
            <w:r>
              <w:rPr>
                <w:b/>
              </w:rPr>
              <w:t>Знать:</w:t>
            </w:r>
            <w:r>
              <w:t xml:space="preserve"> </w:t>
            </w:r>
          </w:p>
          <w:p w14:paraId="6302B31B" w14:textId="77777777" w:rsidR="00BE313E" w:rsidRDefault="00BE313E" w:rsidP="00BE313E">
            <w:pPr>
              <w:widowControl w:val="0"/>
              <w:tabs>
                <w:tab w:val="left" w:pos="540"/>
              </w:tabs>
              <w:contextualSpacing/>
              <w:jc w:val="both"/>
            </w:pPr>
            <w:r>
              <w:t xml:space="preserve">- нормативные и правовые акты, методические рекомендации, определяющие </w:t>
            </w:r>
            <w:proofErr w:type="gramStart"/>
            <w:r>
              <w:t>деятельность  банка</w:t>
            </w:r>
            <w:proofErr w:type="gramEnd"/>
            <w:r>
              <w:t>.</w:t>
            </w:r>
          </w:p>
          <w:p w14:paraId="799DF1BD" w14:textId="77777777" w:rsidR="00BE313E" w:rsidRDefault="00BE313E" w:rsidP="00BE313E">
            <w:pPr>
              <w:widowControl w:val="0"/>
              <w:tabs>
                <w:tab w:val="left" w:pos="540"/>
              </w:tabs>
              <w:contextualSpacing/>
              <w:jc w:val="both"/>
            </w:pPr>
            <w:r>
              <w:rPr>
                <w:b/>
              </w:rPr>
              <w:t>Уметь:</w:t>
            </w:r>
            <w:r>
              <w:t xml:space="preserve"> </w:t>
            </w:r>
          </w:p>
          <w:p w14:paraId="3B4FE52F" w14:textId="77777777" w:rsidR="00BE313E" w:rsidRDefault="00BE313E" w:rsidP="00BE313E">
            <w:pPr>
              <w:widowControl w:val="0"/>
              <w:tabs>
                <w:tab w:val="left" w:pos="540"/>
              </w:tabs>
              <w:contextualSpacing/>
              <w:jc w:val="both"/>
            </w:pPr>
            <w:r>
              <w:t xml:space="preserve">- применять нормативные и правовые акты, методические рекомендации для анализа </w:t>
            </w:r>
            <w:proofErr w:type="gramStart"/>
            <w:r>
              <w:t>деятельности  банка</w:t>
            </w:r>
            <w:proofErr w:type="gramEnd"/>
            <w:r>
              <w:t>.</w:t>
            </w:r>
          </w:p>
          <w:p w14:paraId="031809EE" w14:textId="77777777" w:rsidR="00BE313E" w:rsidRDefault="00BE313E" w:rsidP="00BE313E">
            <w:pPr>
              <w:widowControl w:val="0"/>
              <w:tabs>
                <w:tab w:val="left" w:pos="540"/>
              </w:tabs>
              <w:contextualSpacing/>
              <w:jc w:val="both"/>
            </w:pPr>
          </w:p>
          <w:p w14:paraId="4C41985F" w14:textId="77777777" w:rsidR="00BE313E" w:rsidRDefault="00BE313E" w:rsidP="00BE313E">
            <w:pPr>
              <w:widowControl w:val="0"/>
              <w:tabs>
                <w:tab w:val="left" w:pos="540"/>
              </w:tabs>
              <w:contextualSpacing/>
              <w:jc w:val="both"/>
            </w:pPr>
            <w:r>
              <w:rPr>
                <w:b/>
              </w:rPr>
              <w:t>4. Знать:</w:t>
            </w:r>
            <w:r>
              <w:t xml:space="preserve"> </w:t>
            </w:r>
          </w:p>
          <w:p w14:paraId="0B7F551A" w14:textId="77777777" w:rsidR="00BE313E" w:rsidRDefault="00BE313E" w:rsidP="00BE313E">
            <w:pPr>
              <w:widowControl w:val="0"/>
              <w:tabs>
                <w:tab w:val="left" w:pos="540"/>
              </w:tabs>
              <w:contextualSpacing/>
              <w:jc w:val="both"/>
            </w:pPr>
            <w:r>
              <w:t xml:space="preserve">- современные технологии, применяемые в деятельности банков </w:t>
            </w:r>
            <w:proofErr w:type="gramStart"/>
            <w:r>
              <w:t>для  снижения</w:t>
            </w:r>
            <w:proofErr w:type="gramEnd"/>
            <w:r>
              <w:t xml:space="preserve"> затрат и повышения эффективности банковских операций.  </w:t>
            </w:r>
          </w:p>
          <w:p w14:paraId="2EF06FBB" w14:textId="77777777" w:rsidR="00BE313E" w:rsidRDefault="00BE313E" w:rsidP="00BE313E">
            <w:pPr>
              <w:widowControl w:val="0"/>
              <w:tabs>
                <w:tab w:val="left" w:pos="540"/>
              </w:tabs>
              <w:contextualSpacing/>
              <w:jc w:val="both"/>
            </w:pPr>
            <w:r>
              <w:rPr>
                <w:b/>
              </w:rPr>
              <w:t>Уметь:</w:t>
            </w:r>
            <w:r>
              <w:t xml:space="preserve"> </w:t>
            </w:r>
          </w:p>
          <w:p w14:paraId="5E7EF79D" w14:textId="58FB35FE" w:rsidR="00BE313E" w:rsidRDefault="00BE313E" w:rsidP="00BE313E">
            <w:pPr>
              <w:widowControl w:val="0"/>
              <w:jc w:val="both"/>
              <w:rPr>
                <w:rFonts w:eastAsia="Calibri"/>
                <w:color w:val="FF0000"/>
              </w:rPr>
            </w:pPr>
            <w:r>
              <w:t xml:space="preserve">- применять элементы современных технологий </w:t>
            </w:r>
            <w:proofErr w:type="gramStart"/>
            <w:r>
              <w:t>для  снижения</w:t>
            </w:r>
            <w:proofErr w:type="gramEnd"/>
            <w:r>
              <w:t xml:space="preserve"> затрат и повышения эффективности банковских операций.  </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14:paraId="47EE3008" w14:textId="77777777" w:rsidR="00BE313E" w:rsidRDefault="00BE313E" w:rsidP="00BE313E">
            <w:pPr>
              <w:widowControl w:val="0"/>
              <w:jc w:val="both"/>
              <w:rPr>
                <w:color w:val="000000"/>
              </w:rPr>
            </w:pPr>
            <w:r>
              <w:rPr>
                <w:i/>
                <w:iCs/>
                <w:color w:val="000000"/>
              </w:rPr>
              <w:lastRenderedPageBreak/>
              <w:t>Задание 1.</w:t>
            </w:r>
            <w:r>
              <w:rPr>
                <w:color w:val="000000"/>
              </w:rPr>
              <w:t xml:space="preserve"> На основе финансовой отчетности банка по МСФО провести анализ его подверженности кредитному риску. Сделать выводы и назвать возможные направления совершенствования управления кредитным риском, возникающим в результате оказания кредитных услуг. Предложить организационные меры контроля за выполнением мероприятий по минимизации кредитного риска применительно к исламской модели банковской деятельности.</w:t>
            </w:r>
          </w:p>
          <w:p w14:paraId="17B56F43" w14:textId="77777777" w:rsidR="00BE313E" w:rsidRDefault="00BE313E" w:rsidP="00BE313E">
            <w:pPr>
              <w:widowControl w:val="0"/>
              <w:jc w:val="both"/>
              <w:rPr>
                <w:rFonts w:eastAsia="Calibri"/>
                <w:i/>
                <w:iCs/>
                <w:color w:val="000000"/>
              </w:rPr>
            </w:pPr>
          </w:p>
          <w:p w14:paraId="267A1457" w14:textId="77777777" w:rsidR="00BE313E" w:rsidRDefault="00BE313E" w:rsidP="00BE313E">
            <w:pPr>
              <w:widowControl w:val="0"/>
              <w:jc w:val="both"/>
              <w:rPr>
                <w:color w:val="000000"/>
              </w:rPr>
            </w:pPr>
            <w:r>
              <w:rPr>
                <w:rFonts w:eastAsia="Calibri"/>
                <w:i/>
                <w:iCs/>
                <w:color w:val="000000"/>
              </w:rPr>
              <w:t>Задание 2.</w:t>
            </w:r>
            <w:r>
              <w:rPr>
                <w:rFonts w:eastAsia="Calibri"/>
                <w:color w:val="000000"/>
              </w:rPr>
              <w:t xml:space="preserve"> </w:t>
            </w:r>
            <w:r>
              <w:rPr>
                <w:color w:val="000000"/>
              </w:rPr>
              <w:t>Предложите систему мер ограничения рисков в секторе необеспеченного потребительского кредитования в целях недопущения разрастания «пузыря» в исламской модели банкинга.</w:t>
            </w:r>
          </w:p>
          <w:p w14:paraId="346B0D85" w14:textId="77777777" w:rsidR="00BE313E" w:rsidRDefault="00BE313E" w:rsidP="00BE313E">
            <w:pPr>
              <w:widowControl w:val="0"/>
              <w:jc w:val="both"/>
              <w:rPr>
                <w:color w:val="000000"/>
              </w:rPr>
            </w:pPr>
          </w:p>
          <w:p w14:paraId="09F27ED6" w14:textId="77777777" w:rsidR="00BE313E" w:rsidRDefault="00BE313E" w:rsidP="00BE313E">
            <w:pPr>
              <w:widowControl w:val="0"/>
              <w:jc w:val="both"/>
              <w:rPr>
                <w:color w:val="FF0000"/>
              </w:rPr>
            </w:pPr>
          </w:p>
          <w:p w14:paraId="36F89137" w14:textId="77777777" w:rsidR="00BE313E" w:rsidRDefault="00BE313E" w:rsidP="00BE313E">
            <w:pPr>
              <w:widowControl w:val="0"/>
              <w:jc w:val="both"/>
              <w:rPr>
                <w:color w:val="FF0000"/>
              </w:rPr>
            </w:pPr>
          </w:p>
          <w:p w14:paraId="78E7AAAB" w14:textId="77777777" w:rsidR="00BE313E" w:rsidRDefault="00BE313E" w:rsidP="00BE313E">
            <w:pPr>
              <w:widowControl w:val="0"/>
              <w:jc w:val="both"/>
              <w:rPr>
                <w:color w:val="FF0000"/>
              </w:rPr>
            </w:pPr>
          </w:p>
          <w:p w14:paraId="6A8B4B18" w14:textId="77777777" w:rsidR="00BE313E" w:rsidRDefault="00BE313E" w:rsidP="00BE313E">
            <w:pPr>
              <w:widowControl w:val="0"/>
              <w:jc w:val="both"/>
              <w:rPr>
                <w:color w:val="FF0000"/>
              </w:rPr>
            </w:pPr>
          </w:p>
          <w:p w14:paraId="7CCCC3FD" w14:textId="77777777" w:rsidR="00BE313E" w:rsidRDefault="00BE313E" w:rsidP="00BE313E">
            <w:pPr>
              <w:widowControl w:val="0"/>
              <w:jc w:val="both"/>
              <w:rPr>
                <w:color w:val="FF0000"/>
              </w:rPr>
            </w:pPr>
          </w:p>
          <w:p w14:paraId="5687ACCE" w14:textId="77777777" w:rsidR="00BE313E" w:rsidRDefault="00BE313E" w:rsidP="00BE313E">
            <w:pPr>
              <w:widowControl w:val="0"/>
              <w:jc w:val="both"/>
              <w:rPr>
                <w:color w:val="FF0000"/>
              </w:rPr>
            </w:pPr>
          </w:p>
          <w:p w14:paraId="516890FB" w14:textId="77777777" w:rsidR="00BE313E" w:rsidRDefault="00BE313E" w:rsidP="00BE313E">
            <w:pPr>
              <w:widowControl w:val="0"/>
              <w:jc w:val="both"/>
              <w:rPr>
                <w:color w:val="FF0000"/>
              </w:rPr>
            </w:pPr>
          </w:p>
          <w:p w14:paraId="0767A380" w14:textId="77777777" w:rsidR="00BE313E" w:rsidRDefault="00BE313E" w:rsidP="00BE313E">
            <w:pPr>
              <w:widowControl w:val="0"/>
              <w:jc w:val="both"/>
              <w:rPr>
                <w:color w:val="FF0000"/>
              </w:rPr>
            </w:pPr>
          </w:p>
          <w:p w14:paraId="24E83DB5" w14:textId="77777777" w:rsidR="00BE313E" w:rsidRDefault="00BE313E" w:rsidP="00BE313E">
            <w:pPr>
              <w:widowControl w:val="0"/>
              <w:jc w:val="both"/>
              <w:rPr>
                <w:color w:val="FF0000"/>
              </w:rPr>
            </w:pPr>
          </w:p>
          <w:p w14:paraId="54C74F07" w14:textId="77777777" w:rsidR="00BE313E" w:rsidRDefault="00BE313E" w:rsidP="00BE313E">
            <w:pPr>
              <w:widowControl w:val="0"/>
              <w:jc w:val="both"/>
              <w:rPr>
                <w:color w:val="FF0000"/>
              </w:rPr>
            </w:pPr>
          </w:p>
          <w:p w14:paraId="2DFD4A41" w14:textId="77777777" w:rsidR="00BE313E" w:rsidRDefault="00BE313E" w:rsidP="00BE313E">
            <w:pPr>
              <w:widowControl w:val="0"/>
              <w:jc w:val="both"/>
              <w:rPr>
                <w:color w:val="FF0000"/>
              </w:rPr>
            </w:pPr>
          </w:p>
          <w:p w14:paraId="69167D45" w14:textId="77777777" w:rsidR="00BE313E" w:rsidRDefault="00BE313E" w:rsidP="00BE313E">
            <w:pPr>
              <w:widowControl w:val="0"/>
              <w:jc w:val="both"/>
              <w:rPr>
                <w:color w:val="FF0000"/>
              </w:rPr>
            </w:pPr>
          </w:p>
          <w:p w14:paraId="5DB11589" w14:textId="77777777" w:rsidR="00BE313E" w:rsidRDefault="00BE313E" w:rsidP="00BE313E">
            <w:pPr>
              <w:widowControl w:val="0"/>
              <w:jc w:val="both"/>
              <w:rPr>
                <w:color w:val="FF0000"/>
              </w:rPr>
            </w:pPr>
          </w:p>
          <w:p w14:paraId="1ED0C238" w14:textId="77777777" w:rsidR="00BE313E" w:rsidRDefault="00BE313E" w:rsidP="00BE313E">
            <w:pPr>
              <w:widowControl w:val="0"/>
              <w:jc w:val="both"/>
              <w:rPr>
                <w:rFonts w:eastAsia="Calibri"/>
                <w:color w:val="FF0000"/>
              </w:rPr>
            </w:pPr>
            <w:r>
              <w:rPr>
                <w:rFonts w:eastAsia="Calibri"/>
                <w:i/>
                <w:iCs/>
                <w:color w:val="000000"/>
              </w:rPr>
              <w:t xml:space="preserve">Задание 3. </w:t>
            </w:r>
            <w:r>
              <w:rPr>
                <w:rFonts w:eastAsia="Calibri"/>
                <w:color w:val="000000"/>
              </w:rPr>
              <w:t xml:space="preserve">В международной практике экосистемы, как правило, образуются на базе </w:t>
            </w:r>
            <w:proofErr w:type="spellStart"/>
            <w:r>
              <w:rPr>
                <w:rFonts w:eastAsia="Calibri"/>
                <w:color w:val="000000"/>
              </w:rPr>
              <w:t>бигтехов</w:t>
            </w:r>
            <w:proofErr w:type="spellEnd"/>
            <w:r>
              <w:rPr>
                <w:rFonts w:eastAsia="Calibri"/>
                <w:color w:val="000000"/>
              </w:rPr>
              <w:t xml:space="preserve"> в силу размера их клиентской базы и наличия достаточных финансовых ресурсов. В России построение экосистем часто осуществляется на основе крупных финансовых организаций, обладающих</w:t>
            </w:r>
            <w:r>
              <w:rPr>
                <w:rFonts w:eastAsia="Calibri"/>
                <w:i/>
                <w:iCs/>
                <w:color w:val="000000"/>
              </w:rPr>
              <w:t xml:space="preserve"> </w:t>
            </w:r>
            <w:r>
              <w:rPr>
                <w:rFonts w:eastAsia="Calibri"/>
                <w:color w:val="000000"/>
              </w:rPr>
              <w:t>ресурсами и технологической</w:t>
            </w:r>
            <w:r>
              <w:rPr>
                <w:rFonts w:eastAsia="Calibri"/>
                <w:i/>
                <w:iCs/>
                <w:color w:val="000000"/>
              </w:rPr>
              <w:t xml:space="preserve"> </w:t>
            </w:r>
            <w:r>
              <w:rPr>
                <w:rFonts w:eastAsia="Calibri"/>
                <w:color w:val="000000"/>
              </w:rPr>
              <w:t xml:space="preserve">базой. Какова роль экосистем в развитии исламского банкинга? Каковы перспективы развития российских экосистем? </w:t>
            </w:r>
          </w:p>
          <w:p w14:paraId="25503535" w14:textId="77777777" w:rsidR="00BE313E" w:rsidRDefault="00BE313E" w:rsidP="00BE313E">
            <w:pPr>
              <w:widowControl w:val="0"/>
              <w:tabs>
                <w:tab w:val="left" w:pos="-180"/>
              </w:tabs>
              <w:jc w:val="both"/>
              <w:rPr>
                <w:rFonts w:eastAsia="Calibri"/>
                <w:i/>
                <w:iCs/>
                <w:color w:val="000000"/>
              </w:rPr>
            </w:pPr>
          </w:p>
          <w:p w14:paraId="11160A39" w14:textId="77777777" w:rsidR="00BE313E" w:rsidRDefault="00BE313E" w:rsidP="00BE313E">
            <w:pPr>
              <w:widowControl w:val="0"/>
              <w:tabs>
                <w:tab w:val="left" w:pos="-180"/>
              </w:tabs>
              <w:jc w:val="both"/>
              <w:rPr>
                <w:sz w:val="28"/>
                <w:szCs w:val="28"/>
              </w:rPr>
            </w:pPr>
            <w:r>
              <w:rPr>
                <w:rFonts w:eastAsia="Calibri"/>
                <w:i/>
                <w:iCs/>
                <w:color w:val="000000"/>
              </w:rPr>
              <w:t>Задание 4.</w:t>
            </w:r>
            <w:r>
              <w:rPr>
                <w:rFonts w:eastAsia="Calibri"/>
                <w:color w:val="000000"/>
              </w:rPr>
              <w:t xml:space="preserve"> </w:t>
            </w:r>
            <w:r>
              <w:t xml:space="preserve">Проведите анализ трех статей (ссылка: </w:t>
            </w:r>
            <w:hyperlink r:id="rId11">
              <w:r>
                <w:t>http://www.library.fa.ru/resource.asp?id=342</w:t>
              </w:r>
            </w:hyperlink>
            <w:r>
              <w:t>) по теме интегрирования ESG-принципов в систему корпоративного управления банка. Раскройте ф</w:t>
            </w:r>
            <w:r>
              <w:rPr>
                <w:rFonts w:eastAsiaTheme="minorEastAsia"/>
              </w:rPr>
              <w:t>инансовые стимулы развития «зеленой» экономики</w:t>
            </w:r>
            <w:r>
              <w:t xml:space="preserve"> в России, а также применение ESG-принципов в исламской модели банкинга.</w:t>
            </w:r>
          </w:p>
        </w:tc>
      </w:tr>
      <w:tr w:rsidR="00BE313E" w14:paraId="43CA8840" w14:textId="77777777" w:rsidTr="00BE313E">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0196C74" w14:textId="5672F3B7" w:rsidR="00BE313E" w:rsidRDefault="00BE313E" w:rsidP="00BE313E">
            <w:pPr>
              <w:widowControl w:val="0"/>
              <w:jc w:val="both"/>
              <w:rPr>
                <w:rFonts w:eastAsia="Calibri"/>
              </w:rPr>
            </w:pPr>
            <w:r>
              <w:lastRenderedPageBreak/>
              <w:t xml:space="preserve">ОПК-2. Способен применять продвинутые инструментальные методы экономического и финансового анализа в прикладных и (или) фундаментальных исследованиях в области финансовых отношений, в </w:t>
            </w:r>
            <w:r>
              <w:lastRenderedPageBreak/>
              <w:t xml:space="preserve">том числе с использованием интеллектуальных информационно-аналитических систем </w:t>
            </w:r>
          </w:p>
        </w:tc>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66D6F5E7" w14:textId="77777777" w:rsidR="00BE313E" w:rsidRDefault="00BE313E" w:rsidP="00BE313E">
            <w:pPr>
              <w:widowControl w:val="0"/>
            </w:pPr>
            <w:r>
              <w:lastRenderedPageBreak/>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FA48844" w14:textId="77777777" w:rsidR="00BE313E" w:rsidRDefault="00BE313E" w:rsidP="00BE313E">
            <w:pPr>
              <w:widowControl w:val="0"/>
              <w:jc w:val="both"/>
            </w:pPr>
          </w:p>
          <w:p w14:paraId="460C8161" w14:textId="77777777" w:rsidR="00BE313E" w:rsidRDefault="00BE313E" w:rsidP="00BE313E">
            <w:pPr>
              <w:widowControl w:val="0"/>
              <w:jc w:val="both"/>
            </w:pPr>
          </w:p>
          <w:p w14:paraId="68CC368F" w14:textId="77777777" w:rsidR="00BE313E" w:rsidRDefault="00BE313E" w:rsidP="00BE313E">
            <w:pPr>
              <w:widowControl w:val="0"/>
              <w:jc w:val="both"/>
            </w:pPr>
          </w:p>
          <w:p w14:paraId="7D56015C" w14:textId="77777777" w:rsidR="00BE313E" w:rsidRDefault="00BE313E" w:rsidP="00BE313E">
            <w:pPr>
              <w:widowControl w:val="0"/>
              <w:jc w:val="both"/>
            </w:pPr>
          </w:p>
          <w:p w14:paraId="677F1876" w14:textId="77777777" w:rsidR="00BE313E" w:rsidRDefault="00BE313E" w:rsidP="00BE313E">
            <w:pPr>
              <w:widowControl w:val="0"/>
              <w:jc w:val="both"/>
            </w:pPr>
          </w:p>
          <w:p w14:paraId="5738740D" w14:textId="77777777" w:rsidR="00BE313E" w:rsidRDefault="00BE313E" w:rsidP="00BE313E">
            <w:pPr>
              <w:widowControl w:val="0"/>
              <w:jc w:val="both"/>
            </w:pPr>
          </w:p>
          <w:p w14:paraId="55ADA266" w14:textId="77777777" w:rsidR="00BE313E" w:rsidRDefault="00BE313E" w:rsidP="00BE313E">
            <w:pPr>
              <w:widowControl w:val="0"/>
              <w:jc w:val="both"/>
            </w:pPr>
          </w:p>
          <w:p w14:paraId="771C5AF2" w14:textId="77777777" w:rsidR="00BE313E" w:rsidRDefault="00BE313E" w:rsidP="00BE313E">
            <w:pPr>
              <w:widowControl w:val="0"/>
              <w:jc w:val="both"/>
            </w:pPr>
          </w:p>
          <w:p w14:paraId="62935EE9" w14:textId="77777777" w:rsidR="00BE313E" w:rsidRDefault="00BE313E" w:rsidP="00BE313E">
            <w:pPr>
              <w:widowControl w:val="0"/>
              <w:jc w:val="both"/>
            </w:pPr>
          </w:p>
          <w:p w14:paraId="11DA5264" w14:textId="77777777" w:rsidR="00BE313E" w:rsidRDefault="00BE313E" w:rsidP="00BE313E">
            <w:pPr>
              <w:widowControl w:val="0"/>
              <w:jc w:val="both"/>
            </w:pPr>
          </w:p>
          <w:p w14:paraId="7F9792E7" w14:textId="77777777" w:rsidR="00BE313E" w:rsidRDefault="00BE313E" w:rsidP="00BE313E">
            <w:pPr>
              <w:widowControl w:val="0"/>
            </w:pPr>
            <w:r>
              <w:t>2. Демонстрирует способность решения проектно-экономических задач в профессиональной деятельности</w:t>
            </w:r>
          </w:p>
          <w:p w14:paraId="74EB9A2E" w14:textId="77777777" w:rsidR="00BE313E" w:rsidRDefault="00BE313E" w:rsidP="00BE313E">
            <w:pPr>
              <w:widowControl w:val="0"/>
              <w:jc w:val="both"/>
            </w:pPr>
          </w:p>
          <w:p w14:paraId="0D86D711" w14:textId="77777777" w:rsidR="00BE313E" w:rsidRDefault="00BE313E" w:rsidP="00BE313E">
            <w:pPr>
              <w:widowControl w:val="0"/>
              <w:jc w:val="both"/>
            </w:pPr>
          </w:p>
          <w:p w14:paraId="08F56080" w14:textId="77777777" w:rsidR="00BE313E" w:rsidRDefault="00BE313E" w:rsidP="00BE313E">
            <w:pPr>
              <w:widowControl w:val="0"/>
              <w:jc w:val="both"/>
            </w:pPr>
          </w:p>
          <w:p w14:paraId="4137038B" w14:textId="77777777" w:rsidR="00BE313E" w:rsidRDefault="00BE313E" w:rsidP="00BE313E">
            <w:pPr>
              <w:widowControl w:val="0"/>
              <w:jc w:val="both"/>
            </w:pPr>
          </w:p>
          <w:p w14:paraId="4883C041" w14:textId="77777777" w:rsidR="00BE313E" w:rsidRDefault="00BE313E" w:rsidP="00BE313E">
            <w:pPr>
              <w:widowControl w:val="0"/>
            </w:pPr>
          </w:p>
          <w:p w14:paraId="01734879" w14:textId="77777777" w:rsidR="00BE313E" w:rsidRDefault="00BE313E" w:rsidP="00BE313E">
            <w:pPr>
              <w:widowControl w:val="0"/>
            </w:pPr>
            <w:r>
              <w:t xml:space="preserve">3. Демонстрирует освоение инструментов </w:t>
            </w:r>
            <w:proofErr w:type="spellStart"/>
            <w:r>
              <w:t>Финтеха</w:t>
            </w:r>
            <w:proofErr w:type="spellEnd"/>
            <w:r>
              <w:t>.</w:t>
            </w:r>
          </w:p>
          <w:p w14:paraId="3EAFE8AE" w14:textId="77777777" w:rsidR="00BE313E" w:rsidRDefault="00BE313E" w:rsidP="00BE313E">
            <w:pPr>
              <w:widowControl w:val="0"/>
              <w:jc w:val="both"/>
            </w:pPr>
          </w:p>
          <w:p w14:paraId="7D7E20D1" w14:textId="77777777" w:rsidR="00BE313E" w:rsidRDefault="00BE313E" w:rsidP="00BE313E">
            <w:pPr>
              <w:widowControl w:val="0"/>
              <w:jc w:val="both"/>
            </w:pPr>
          </w:p>
          <w:p w14:paraId="6ABDF3C6" w14:textId="77777777" w:rsidR="00BE313E" w:rsidRDefault="00BE313E" w:rsidP="00BE313E">
            <w:pPr>
              <w:widowControl w:val="0"/>
              <w:jc w:val="both"/>
            </w:pPr>
          </w:p>
          <w:p w14:paraId="143DEAE5" w14:textId="77777777" w:rsidR="00BE313E" w:rsidRDefault="00BE313E" w:rsidP="00BE313E">
            <w:pPr>
              <w:widowControl w:val="0"/>
              <w:jc w:val="both"/>
            </w:pPr>
          </w:p>
          <w:p w14:paraId="2668FF40" w14:textId="77777777" w:rsidR="00BE313E" w:rsidRDefault="00BE313E" w:rsidP="00BE313E">
            <w:pPr>
              <w:widowControl w:val="0"/>
              <w:jc w:val="both"/>
            </w:pPr>
          </w:p>
          <w:p w14:paraId="04F40185" w14:textId="77777777" w:rsidR="00BE313E" w:rsidRDefault="00BE313E" w:rsidP="00BE313E">
            <w:pPr>
              <w:widowControl w:val="0"/>
              <w:jc w:val="both"/>
            </w:pPr>
          </w:p>
          <w:p w14:paraId="172BED2D" w14:textId="77777777" w:rsidR="00BE313E" w:rsidRDefault="00BE313E" w:rsidP="00BE313E">
            <w:pPr>
              <w:widowControl w:val="0"/>
              <w:jc w:val="both"/>
            </w:pPr>
          </w:p>
          <w:p w14:paraId="25150C99" w14:textId="77777777" w:rsidR="00BE313E" w:rsidRDefault="00BE313E" w:rsidP="00BE313E">
            <w:pPr>
              <w:widowControl w:val="0"/>
              <w:jc w:val="both"/>
            </w:pPr>
          </w:p>
          <w:p w14:paraId="5EBAECDD" w14:textId="339114F6" w:rsidR="00BE313E" w:rsidRDefault="00BE313E" w:rsidP="00BE313E">
            <w:pPr>
              <w:widowControl w:val="0"/>
              <w:jc w:val="both"/>
              <w:rPr>
                <w:rFonts w:eastAsia="Calibri"/>
              </w:rPr>
            </w:pPr>
            <w:r>
              <w:t xml:space="preserve">4. Владеет методами анализа </w:t>
            </w:r>
            <w:r>
              <w:rPr>
                <w:lang w:val="en-US"/>
              </w:rPr>
              <w:t>Big</w:t>
            </w:r>
            <w:r>
              <w:t xml:space="preserve"> </w:t>
            </w:r>
            <w:r>
              <w:rPr>
                <w:lang w:val="en-US"/>
              </w:rPr>
              <w:t>Date</w:t>
            </w:r>
            <w:r>
              <w:t>, использует для решения профессиональных задач на микро-, мезо- и макроуровнях, в том числе на уровне финансового рынка.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FDDF0DD" w14:textId="77777777" w:rsidR="00BE313E" w:rsidRDefault="00BE313E" w:rsidP="00BE313E">
            <w:pPr>
              <w:pStyle w:val="af8"/>
              <w:tabs>
                <w:tab w:val="left" w:pos="540"/>
              </w:tabs>
              <w:ind w:left="0"/>
              <w:contextualSpacing/>
              <w:jc w:val="both"/>
              <w:rPr>
                <w:sz w:val="24"/>
                <w:szCs w:val="24"/>
              </w:rPr>
            </w:pPr>
            <w:r>
              <w:rPr>
                <w:sz w:val="24"/>
                <w:szCs w:val="24"/>
              </w:rPr>
              <w:lastRenderedPageBreak/>
              <w:t xml:space="preserve">1. </w:t>
            </w:r>
            <w:r>
              <w:rPr>
                <w:b/>
                <w:sz w:val="24"/>
                <w:szCs w:val="24"/>
              </w:rPr>
              <w:t>Знать:</w:t>
            </w:r>
            <w:r>
              <w:rPr>
                <w:sz w:val="24"/>
                <w:szCs w:val="24"/>
              </w:rPr>
              <w:t xml:space="preserve"> </w:t>
            </w:r>
          </w:p>
          <w:p w14:paraId="606E43C5" w14:textId="77777777" w:rsidR="00BE313E" w:rsidRDefault="00BE313E" w:rsidP="00BE313E">
            <w:pPr>
              <w:pStyle w:val="af8"/>
              <w:tabs>
                <w:tab w:val="left" w:pos="540"/>
              </w:tabs>
              <w:ind w:left="0"/>
              <w:contextualSpacing/>
              <w:rPr>
                <w:sz w:val="24"/>
                <w:szCs w:val="24"/>
              </w:rPr>
            </w:pPr>
            <w:r>
              <w:rPr>
                <w:sz w:val="24"/>
                <w:szCs w:val="24"/>
              </w:rPr>
              <w:t>- современные инструменты и методы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012AD594" w14:textId="77777777" w:rsidR="00BE313E" w:rsidRDefault="00BE313E" w:rsidP="00BE313E">
            <w:pPr>
              <w:pStyle w:val="af8"/>
              <w:tabs>
                <w:tab w:val="left" w:pos="540"/>
              </w:tabs>
              <w:ind w:left="0"/>
              <w:contextualSpacing/>
              <w:rPr>
                <w:sz w:val="24"/>
                <w:szCs w:val="24"/>
              </w:rPr>
            </w:pPr>
            <w:r>
              <w:rPr>
                <w:b/>
                <w:sz w:val="24"/>
                <w:szCs w:val="24"/>
              </w:rPr>
              <w:t>Уметь:</w:t>
            </w:r>
            <w:r>
              <w:rPr>
                <w:sz w:val="24"/>
                <w:szCs w:val="24"/>
              </w:rPr>
              <w:t xml:space="preserve"> </w:t>
            </w:r>
          </w:p>
          <w:p w14:paraId="63504FA7" w14:textId="77777777" w:rsidR="00BE313E" w:rsidRDefault="00BE313E" w:rsidP="00BE313E">
            <w:pPr>
              <w:pStyle w:val="af8"/>
              <w:tabs>
                <w:tab w:val="left" w:pos="540"/>
              </w:tabs>
              <w:ind w:left="0"/>
              <w:contextualSpacing/>
              <w:rPr>
                <w:sz w:val="24"/>
                <w:szCs w:val="24"/>
              </w:rPr>
            </w:pPr>
            <w:r>
              <w:rPr>
                <w:sz w:val="24"/>
                <w:szCs w:val="24"/>
              </w:rPr>
              <w:t xml:space="preserve">- применять современные инструменты и методы </w:t>
            </w:r>
            <w:r>
              <w:rPr>
                <w:sz w:val="24"/>
                <w:szCs w:val="24"/>
              </w:rPr>
              <w:lastRenderedPageBreak/>
              <w:t xml:space="preserve">анализа и регулирования финансов государственного и негосударственного секторов экономики для деятельности банков </w:t>
            </w:r>
          </w:p>
          <w:p w14:paraId="1B0C9F0D" w14:textId="77777777" w:rsidR="00BE313E" w:rsidRDefault="00BE313E" w:rsidP="00BE313E">
            <w:pPr>
              <w:widowControl w:val="0"/>
              <w:tabs>
                <w:tab w:val="left" w:pos="540"/>
              </w:tabs>
              <w:contextualSpacing/>
            </w:pPr>
          </w:p>
          <w:p w14:paraId="4E3E6B72" w14:textId="77777777" w:rsidR="00BE313E" w:rsidRDefault="00BE313E" w:rsidP="00BE313E">
            <w:pPr>
              <w:pStyle w:val="af8"/>
              <w:tabs>
                <w:tab w:val="left" w:pos="540"/>
              </w:tabs>
              <w:ind w:left="0"/>
              <w:contextualSpacing/>
              <w:rPr>
                <w:sz w:val="24"/>
                <w:szCs w:val="24"/>
              </w:rPr>
            </w:pPr>
            <w:r>
              <w:rPr>
                <w:sz w:val="24"/>
                <w:szCs w:val="24"/>
              </w:rPr>
              <w:t xml:space="preserve">2. </w:t>
            </w:r>
            <w:r>
              <w:rPr>
                <w:b/>
                <w:sz w:val="24"/>
                <w:szCs w:val="24"/>
              </w:rPr>
              <w:t>Знать:</w:t>
            </w:r>
            <w:r>
              <w:rPr>
                <w:sz w:val="24"/>
                <w:szCs w:val="24"/>
              </w:rPr>
              <w:t xml:space="preserve"> </w:t>
            </w:r>
          </w:p>
          <w:p w14:paraId="4BACD752" w14:textId="77777777" w:rsidR="00BE313E" w:rsidRDefault="00BE313E" w:rsidP="00BE313E">
            <w:pPr>
              <w:pStyle w:val="af8"/>
              <w:tabs>
                <w:tab w:val="left" w:pos="540"/>
              </w:tabs>
              <w:ind w:left="0"/>
              <w:contextualSpacing/>
              <w:rPr>
                <w:sz w:val="24"/>
                <w:szCs w:val="24"/>
              </w:rPr>
            </w:pPr>
            <w:r>
              <w:rPr>
                <w:sz w:val="24"/>
                <w:szCs w:val="24"/>
              </w:rPr>
              <w:t>- возможности применения проектно-экономических задач в финансово-банковской сфере.</w:t>
            </w:r>
          </w:p>
          <w:p w14:paraId="40CD35A3" w14:textId="77777777" w:rsidR="00BE313E" w:rsidRDefault="00BE313E" w:rsidP="00BE313E">
            <w:pPr>
              <w:pStyle w:val="af8"/>
              <w:tabs>
                <w:tab w:val="left" w:pos="540"/>
              </w:tabs>
              <w:ind w:left="0"/>
              <w:contextualSpacing/>
              <w:rPr>
                <w:sz w:val="24"/>
                <w:szCs w:val="24"/>
              </w:rPr>
            </w:pPr>
            <w:r>
              <w:rPr>
                <w:b/>
                <w:sz w:val="24"/>
                <w:szCs w:val="24"/>
              </w:rPr>
              <w:t>Уметь:</w:t>
            </w:r>
            <w:r>
              <w:rPr>
                <w:sz w:val="24"/>
                <w:szCs w:val="24"/>
              </w:rPr>
              <w:t xml:space="preserve"> </w:t>
            </w:r>
          </w:p>
          <w:p w14:paraId="1B8F87AF" w14:textId="77777777" w:rsidR="00BE313E" w:rsidRDefault="00BE313E" w:rsidP="00BE313E">
            <w:pPr>
              <w:pStyle w:val="af8"/>
              <w:tabs>
                <w:tab w:val="left" w:pos="540"/>
              </w:tabs>
              <w:ind w:left="0"/>
              <w:contextualSpacing/>
              <w:rPr>
                <w:sz w:val="24"/>
                <w:szCs w:val="24"/>
              </w:rPr>
            </w:pPr>
            <w:r>
              <w:rPr>
                <w:sz w:val="24"/>
                <w:szCs w:val="24"/>
              </w:rPr>
              <w:t>- ставить и решать проектно-экономические задачи в банковской деятельности</w:t>
            </w:r>
          </w:p>
          <w:p w14:paraId="6C54F367" w14:textId="77777777" w:rsidR="00BE313E" w:rsidRDefault="00BE313E" w:rsidP="00BE313E">
            <w:pPr>
              <w:widowControl w:val="0"/>
              <w:tabs>
                <w:tab w:val="left" w:pos="540"/>
              </w:tabs>
              <w:contextualSpacing/>
            </w:pPr>
          </w:p>
          <w:p w14:paraId="120AA46A" w14:textId="77777777" w:rsidR="00BE313E" w:rsidRDefault="00BE313E" w:rsidP="00BE313E">
            <w:pPr>
              <w:widowControl w:val="0"/>
              <w:tabs>
                <w:tab w:val="left" w:pos="540"/>
              </w:tabs>
              <w:contextualSpacing/>
            </w:pPr>
            <w:r>
              <w:t xml:space="preserve">3. </w:t>
            </w:r>
            <w:r>
              <w:rPr>
                <w:b/>
              </w:rPr>
              <w:t>Знать:</w:t>
            </w:r>
            <w:r>
              <w:t xml:space="preserve"> </w:t>
            </w:r>
          </w:p>
          <w:p w14:paraId="3D5242DC" w14:textId="77777777" w:rsidR="00BE313E" w:rsidRDefault="00BE313E" w:rsidP="00BE313E">
            <w:pPr>
              <w:widowControl w:val="0"/>
              <w:tabs>
                <w:tab w:val="left" w:pos="540"/>
              </w:tabs>
              <w:contextualSpacing/>
            </w:pPr>
            <w:r>
              <w:t xml:space="preserve">- основные инструменты </w:t>
            </w:r>
            <w:proofErr w:type="spellStart"/>
            <w:r>
              <w:t>Финтеха</w:t>
            </w:r>
            <w:proofErr w:type="spellEnd"/>
            <w:r>
              <w:t xml:space="preserve">, применяемые в деятельности современного банка </w:t>
            </w:r>
          </w:p>
          <w:p w14:paraId="66ABE36E" w14:textId="77777777" w:rsidR="00BE313E" w:rsidRDefault="00BE313E" w:rsidP="00BE313E">
            <w:pPr>
              <w:widowControl w:val="0"/>
              <w:tabs>
                <w:tab w:val="left" w:pos="540"/>
              </w:tabs>
              <w:contextualSpacing/>
            </w:pPr>
            <w:r>
              <w:rPr>
                <w:b/>
              </w:rPr>
              <w:t>Уметь:</w:t>
            </w:r>
            <w:r>
              <w:t xml:space="preserve"> </w:t>
            </w:r>
          </w:p>
          <w:p w14:paraId="6B40F0D7" w14:textId="77777777" w:rsidR="00BE313E" w:rsidRDefault="00BE313E" w:rsidP="00BE313E">
            <w:pPr>
              <w:widowControl w:val="0"/>
              <w:tabs>
                <w:tab w:val="left" w:pos="540"/>
              </w:tabs>
              <w:contextualSpacing/>
            </w:pPr>
            <w:r>
              <w:t xml:space="preserve">- применять инструменты </w:t>
            </w:r>
            <w:proofErr w:type="spellStart"/>
            <w:r>
              <w:t>Финтеха</w:t>
            </w:r>
            <w:proofErr w:type="spellEnd"/>
            <w:r>
              <w:t xml:space="preserve"> в банковской деятельности</w:t>
            </w:r>
          </w:p>
          <w:p w14:paraId="356447F1" w14:textId="77777777" w:rsidR="00BE313E" w:rsidRDefault="00BE313E" w:rsidP="00BE313E">
            <w:pPr>
              <w:widowControl w:val="0"/>
              <w:tabs>
                <w:tab w:val="left" w:pos="540"/>
              </w:tabs>
              <w:contextualSpacing/>
            </w:pPr>
          </w:p>
          <w:p w14:paraId="6328A850" w14:textId="77777777" w:rsidR="00BE313E" w:rsidRDefault="00BE313E" w:rsidP="00BE313E">
            <w:pPr>
              <w:widowControl w:val="0"/>
              <w:tabs>
                <w:tab w:val="left" w:pos="540"/>
              </w:tabs>
              <w:contextualSpacing/>
            </w:pPr>
            <w:r>
              <w:t xml:space="preserve">4. </w:t>
            </w:r>
            <w:r>
              <w:rPr>
                <w:b/>
              </w:rPr>
              <w:t>Знать:</w:t>
            </w:r>
            <w:r>
              <w:t xml:space="preserve"> </w:t>
            </w:r>
          </w:p>
          <w:p w14:paraId="29CDF502" w14:textId="77777777" w:rsidR="00BE313E" w:rsidRDefault="00BE313E" w:rsidP="00BE313E">
            <w:pPr>
              <w:widowControl w:val="0"/>
              <w:tabs>
                <w:tab w:val="left" w:pos="540"/>
              </w:tabs>
              <w:contextualSpacing/>
            </w:pPr>
            <w:r>
              <w:t xml:space="preserve">- методы анализа </w:t>
            </w:r>
            <w:proofErr w:type="spellStart"/>
            <w:r>
              <w:t>Big</w:t>
            </w:r>
            <w:proofErr w:type="spellEnd"/>
            <w:r>
              <w:t xml:space="preserve"> </w:t>
            </w:r>
            <w:proofErr w:type="spellStart"/>
            <w:r>
              <w:t>Date</w:t>
            </w:r>
            <w:proofErr w:type="spellEnd"/>
            <w:r>
              <w:t>;</w:t>
            </w:r>
          </w:p>
          <w:p w14:paraId="5D3D0F70" w14:textId="77777777" w:rsidR="00BE313E" w:rsidRDefault="00BE313E" w:rsidP="00BE313E">
            <w:pPr>
              <w:widowControl w:val="0"/>
              <w:tabs>
                <w:tab w:val="left" w:pos="540"/>
              </w:tabs>
              <w:contextualSpacing/>
            </w:pPr>
            <w:r>
              <w:rPr>
                <w:b/>
              </w:rPr>
              <w:t>Уметь:</w:t>
            </w:r>
            <w:r>
              <w:t xml:space="preserve"> </w:t>
            </w:r>
          </w:p>
          <w:p w14:paraId="7652E4CE" w14:textId="0A8620FE" w:rsidR="00BE313E" w:rsidRDefault="00BE313E" w:rsidP="00BE313E">
            <w:pPr>
              <w:widowControl w:val="0"/>
              <w:jc w:val="both"/>
              <w:rPr>
                <w:rFonts w:eastAsia="Calibri"/>
              </w:rPr>
            </w:pPr>
            <w:r>
              <w:t xml:space="preserve">- использовать методы анализа </w:t>
            </w:r>
            <w:proofErr w:type="spellStart"/>
            <w:r>
              <w:t>Big</w:t>
            </w:r>
            <w:proofErr w:type="spellEnd"/>
            <w:r>
              <w:t xml:space="preserve"> </w:t>
            </w:r>
            <w:proofErr w:type="spellStart"/>
            <w:r>
              <w:t>Date</w:t>
            </w:r>
            <w:proofErr w:type="spellEnd"/>
            <w:r>
              <w:t xml:space="preserve"> с учетом рисков для решения задач банковской деятельности </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14:paraId="6520B788" w14:textId="77777777" w:rsidR="00BE313E" w:rsidRDefault="00BE313E" w:rsidP="00BE313E">
            <w:pPr>
              <w:widowControl w:val="0"/>
              <w:jc w:val="both"/>
              <w:rPr>
                <w:sz w:val="28"/>
                <w:szCs w:val="28"/>
              </w:rPr>
            </w:pPr>
            <w:r>
              <w:rPr>
                <w:i/>
                <w:iCs/>
              </w:rPr>
              <w:lastRenderedPageBreak/>
              <w:t>Задание 1.</w:t>
            </w:r>
            <w:r>
              <w:t xml:space="preserve"> Используя информационно-аналитические материалы Банка России, официальные сайты банков раскройте модели развития банков-экосистем. Проанализируйте риски экосистем и перспективы их регулирования.</w:t>
            </w:r>
          </w:p>
          <w:p w14:paraId="332DD09F" w14:textId="77777777" w:rsidR="00BE313E" w:rsidRDefault="00BE313E" w:rsidP="00BE313E">
            <w:pPr>
              <w:widowControl w:val="0"/>
              <w:jc w:val="both"/>
              <w:rPr>
                <w:rFonts w:eastAsia="Calibri"/>
              </w:rPr>
            </w:pPr>
          </w:p>
          <w:p w14:paraId="7FA93308" w14:textId="77777777" w:rsidR="00BE313E" w:rsidRDefault="00BE313E" w:rsidP="00BE313E">
            <w:pPr>
              <w:widowControl w:val="0"/>
              <w:jc w:val="both"/>
              <w:rPr>
                <w:rFonts w:eastAsia="Calibri"/>
              </w:rPr>
            </w:pPr>
          </w:p>
          <w:p w14:paraId="1917C0DB" w14:textId="77777777" w:rsidR="00BE313E" w:rsidRDefault="00BE313E" w:rsidP="00BE313E">
            <w:pPr>
              <w:widowControl w:val="0"/>
              <w:jc w:val="both"/>
              <w:rPr>
                <w:rFonts w:eastAsia="Calibri"/>
              </w:rPr>
            </w:pPr>
          </w:p>
          <w:p w14:paraId="3F4E4A48" w14:textId="77777777" w:rsidR="00BE313E" w:rsidRDefault="00BE313E" w:rsidP="00BE313E">
            <w:pPr>
              <w:widowControl w:val="0"/>
              <w:jc w:val="both"/>
              <w:rPr>
                <w:rFonts w:eastAsia="Calibri"/>
              </w:rPr>
            </w:pPr>
          </w:p>
          <w:p w14:paraId="398472E4" w14:textId="77777777" w:rsidR="00BE313E" w:rsidRDefault="00BE313E" w:rsidP="00BE313E">
            <w:pPr>
              <w:widowControl w:val="0"/>
              <w:jc w:val="both"/>
              <w:rPr>
                <w:rFonts w:eastAsia="Calibri"/>
              </w:rPr>
            </w:pPr>
          </w:p>
          <w:p w14:paraId="29385A4A" w14:textId="77777777" w:rsidR="00BE313E" w:rsidRDefault="00BE313E" w:rsidP="00BE313E">
            <w:pPr>
              <w:widowControl w:val="0"/>
              <w:jc w:val="both"/>
              <w:rPr>
                <w:rFonts w:eastAsia="Calibri"/>
              </w:rPr>
            </w:pPr>
          </w:p>
          <w:p w14:paraId="71EC8AF8" w14:textId="77777777" w:rsidR="00BE313E" w:rsidRDefault="00BE313E" w:rsidP="00BE313E">
            <w:pPr>
              <w:widowControl w:val="0"/>
              <w:jc w:val="both"/>
              <w:rPr>
                <w:rFonts w:eastAsia="Calibri"/>
              </w:rPr>
            </w:pPr>
          </w:p>
          <w:p w14:paraId="1A9C2DE1" w14:textId="77777777" w:rsidR="00BE313E" w:rsidRDefault="00BE313E" w:rsidP="00BE313E">
            <w:pPr>
              <w:widowControl w:val="0"/>
              <w:jc w:val="both"/>
              <w:rPr>
                <w:rFonts w:eastAsia="Calibri"/>
              </w:rPr>
            </w:pPr>
          </w:p>
          <w:p w14:paraId="7498C5DC" w14:textId="77777777" w:rsidR="00BE313E" w:rsidRDefault="00BE313E" w:rsidP="00BE313E">
            <w:pPr>
              <w:widowControl w:val="0"/>
              <w:jc w:val="both"/>
              <w:rPr>
                <w:rFonts w:eastAsia="Calibri"/>
              </w:rPr>
            </w:pPr>
          </w:p>
          <w:p w14:paraId="23EB80CF" w14:textId="77777777" w:rsidR="00BE313E" w:rsidRDefault="00BE313E" w:rsidP="00BE313E">
            <w:pPr>
              <w:widowControl w:val="0"/>
              <w:jc w:val="both"/>
              <w:rPr>
                <w:rFonts w:eastAsia="Calibri"/>
              </w:rPr>
            </w:pPr>
          </w:p>
          <w:p w14:paraId="1CB950A8" w14:textId="77777777" w:rsidR="00BE313E" w:rsidRDefault="00BE313E" w:rsidP="00BE313E">
            <w:pPr>
              <w:widowControl w:val="0"/>
              <w:jc w:val="both"/>
              <w:rPr>
                <w:rFonts w:eastAsia="Calibri"/>
              </w:rPr>
            </w:pPr>
          </w:p>
          <w:p w14:paraId="0C57ED24" w14:textId="77777777" w:rsidR="00BE313E" w:rsidRDefault="00BE313E" w:rsidP="00BE313E">
            <w:pPr>
              <w:widowControl w:val="0"/>
              <w:jc w:val="both"/>
              <w:rPr>
                <w:rFonts w:eastAsia="Calibri"/>
              </w:rPr>
            </w:pPr>
          </w:p>
          <w:p w14:paraId="243122B8" w14:textId="77777777" w:rsidR="00BE313E" w:rsidRDefault="00BE313E" w:rsidP="00BE313E">
            <w:pPr>
              <w:widowControl w:val="0"/>
              <w:jc w:val="both"/>
              <w:rPr>
                <w:rFonts w:eastAsia="Calibri"/>
              </w:rPr>
            </w:pPr>
          </w:p>
          <w:p w14:paraId="6A699DA7" w14:textId="77777777" w:rsidR="00BE313E" w:rsidRDefault="00BE313E" w:rsidP="00BE313E">
            <w:pPr>
              <w:widowControl w:val="0"/>
              <w:jc w:val="both"/>
              <w:rPr>
                <w:rFonts w:eastAsia="Calibri"/>
              </w:rPr>
            </w:pPr>
          </w:p>
          <w:p w14:paraId="0C0DBFDE" w14:textId="77777777" w:rsidR="00BE313E" w:rsidRDefault="00BE313E" w:rsidP="00BE313E">
            <w:pPr>
              <w:widowControl w:val="0"/>
              <w:jc w:val="both"/>
              <w:rPr>
                <w:rFonts w:eastAsia="Calibri"/>
              </w:rPr>
            </w:pPr>
          </w:p>
          <w:p w14:paraId="06866505" w14:textId="77777777" w:rsidR="00BE313E" w:rsidRDefault="00BE313E" w:rsidP="00BE313E">
            <w:pPr>
              <w:widowControl w:val="0"/>
              <w:tabs>
                <w:tab w:val="left" w:pos="-180"/>
              </w:tabs>
              <w:jc w:val="both"/>
              <w:rPr>
                <w:rFonts w:eastAsia="Calibri"/>
                <w:i/>
                <w:iCs/>
              </w:rPr>
            </w:pPr>
          </w:p>
          <w:p w14:paraId="6CDE1B39" w14:textId="77777777" w:rsidR="00BE313E" w:rsidRDefault="00BE313E" w:rsidP="00BE313E">
            <w:pPr>
              <w:widowControl w:val="0"/>
              <w:tabs>
                <w:tab w:val="left" w:pos="-180"/>
              </w:tabs>
              <w:jc w:val="both"/>
              <w:rPr>
                <w:sz w:val="28"/>
                <w:szCs w:val="28"/>
              </w:rPr>
            </w:pPr>
            <w:r>
              <w:rPr>
                <w:rFonts w:eastAsia="Calibri"/>
                <w:i/>
                <w:iCs/>
              </w:rPr>
              <w:t>Задание 2.</w:t>
            </w:r>
            <w:r>
              <w:rPr>
                <w:rFonts w:eastAsia="Calibri"/>
              </w:rPr>
              <w:t xml:space="preserve"> </w:t>
            </w:r>
            <w:r>
              <w:t xml:space="preserve">Проведите анализ трех статей (ссылка: </w:t>
            </w:r>
            <w:hyperlink r:id="rId12">
              <w:r>
                <w:t>http://www.library.fa.ru/resource.asp?id=342</w:t>
              </w:r>
            </w:hyperlink>
            <w:r>
              <w:t>) по теме интегрирования ESG-принципов в систему корпоративного управления банка. Раскройте ф</w:t>
            </w:r>
            <w:r>
              <w:rPr>
                <w:rFonts w:eastAsiaTheme="minorEastAsia"/>
              </w:rPr>
              <w:t>инансовые стимулы развития «зеленой» экономики</w:t>
            </w:r>
            <w:r>
              <w:t xml:space="preserve"> в России, а также применение ESG-принципов в исламской модели банкинга.</w:t>
            </w:r>
          </w:p>
          <w:p w14:paraId="1FC75292" w14:textId="77777777" w:rsidR="00BE313E" w:rsidRDefault="00BE313E" w:rsidP="00BE313E">
            <w:pPr>
              <w:widowControl w:val="0"/>
              <w:jc w:val="both"/>
              <w:rPr>
                <w:rFonts w:eastAsia="Calibri"/>
              </w:rPr>
            </w:pPr>
          </w:p>
          <w:p w14:paraId="3CB75E11" w14:textId="77777777" w:rsidR="00BE313E" w:rsidRDefault="00BE313E" w:rsidP="00BE313E">
            <w:pPr>
              <w:widowControl w:val="0"/>
              <w:jc w:val="both"/>
              <w:rPr>
                <w:sz w:val="28"/>
                <w:szCs w:val="28"/>
              </w:rPr>
            </w:pPr>
            <w:r>
              <w:rPr>
                <w:rFonts w:eastAsia="Calibri"/>
                <w:i/>
                <w:iCs/>
              </w:rPr>
              <w:t>Задание 3.</w:t>
            </w:r>
            <w:r>
              <w:rPr>
                <w:rFonts w:eastAsia="Calibri"/>
              </w:rPr>
              <w:t xml:space="preserve"> </w:t>
            </w:r>
            <w:r>
              <w:rPr>
                <w:bCs/>
              </w:rPr>
              <w:t xml:space="preserve">Изучив материал, представленный по ссылке: </w:t>
            </w:r>
            <w:hyperlink r:id="rId13">
              <w:r>
                <w:t>https://cbr.ru/Content/Document/File/142114/concept_09-11-2022.pdf</w:t>
              </w:r>
            </w:hyperlink>
            <w:r>
              <w:t xml:space="preserve"> проведите обзор международного опыта внедрения открытых API на финансовом рынке. Представьте полученные результаты в табличной форме. Раскройте предпосылки внедрения открытых API в России.</w:t>
            </w:r>
          </w:p>
          <w:p w14:paraId="61A08066" w14:textId="77777777" w:rsidR="00BE313E" w:rsidRDefault="00BE313E" w:rsidP="00BE313E">
            <w:pPr>
              <w:widowControl w:val="0"/>
              <w:jc w:val="both"/>
              <w:rPr>
                <w:rFonts w:eastAsia="Calibri"/>
              </w:rPr>
            </w:pPr>
          </w:p>
          <w:p w14:paraId="656ABB2B" w14:textId="77777777" w:rsidR="00BE313E" w:rsidRDefault="00BE313E" w:rsidP="00BE313E">
            <w:pPr>
              <w:widowControl w:val="0"/>
              <w:jc w:val="both"/>
              <w:rPr>
                <w:sz w:val="28"/>
                <w:szCs w:val="28"/>
              </w:rPr>
            </w:pPr>
            <w:r>
              <w:rPr>
                <w:rFonts w:eastAsia="Calibri"/>
                <w:i/>
                <w:iCs/>
              </w:rPr>
              <w:t xml:space="preserve">Задание 4. </w:t>
            </w:r>
            <w:r>
              <w:rPr>
                <w:rFonts w:eastAsia="Calibri"/>
              </w:rPr>
              <w:t xml:space="preserve">Приведите примеры физиологических и поведенческих признаков, использующихся для идентификации с применением биометрической технологии. </w:t>
            </w:r>
            <w:r>
              <w:t>Какие риски возникают в деятельности кредитной организации при применении биометрической идентификации?</w:t>
            </w:r>
          </w:p>
          <w:p w14:paraId="4A9B52F6" w14:textId="77777777" w:rsidR="00BE313E" w:rsidRDefault="00BE313E" w:rsidP="00BE313E">
            <w:pPr>
              <w:widowControl w:val="0"/>
              <w:jc w:val="both"/>
              <w:rPr>
                <w:rFonts w:eastAsia="Calibri"/>
              </w:rPr>
            </w:pPr>
          </w:p>
        </w:tc>
      </w:tr>
      <w:tr w:rsidR="00BE313E" w14:paraId="71D7EB23" w14:textId="77777777" w:rsidTr="00BE313E">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BD9D3C5" w14:textId="754CBC3D" w:rsidR="00BE313E" w:rsidRDefault="00BE313E" w:rsidP="00BE313E">
            <w:pPr>
              <w:widowControl w:val="0"/>
              <w:jc w:val="both"/>
              <w:rPr>
                <w:rFonts w:eastAsia="Calibri"/>
              </w:rPr>
            </w:pPr>
            <w:r>
              <w:lastRenderedPageBreak/>
              <w:t>ОПК-1. Способен решать практические и (или) научно-</w:t>
            </w:r>
            <w:r>
              <w:lastRenderedPageBreak/>
              <w:t xml:space="preserve">исследовательские задачи в области финансовых отношений на основе применения знаний фундаментальной экономической науки </w:t>
            </w:r>
          </w:p>
        </w:tc>
        <w:tc>
          <w:tcPr>
            <w:tcW w:w="2122" w:type="dxa"/>
            <w:tcBorders>
              <w:top w:val="single" w:sz="4" w:space="0" w:color="000000"/>
              <w:left w:val="single" w:sz="4" w:space="0" w:color="000000"/>
              <w:bottom w:val="single" w:sz="4" w:space="0" w:color="000000"/>
              <w:right w:val="single" w:sz="4" w:space="0" w:color="000000"/>
            </w:tcBorders>
            <w:shd w:val="clear" w:color="auto" w:fill="auto"/>
          </w:tcPr>
          <w:p w14:paraId="1A4DD138" w14:textId="77777777" w:rsidR="00BE313E" w:rsidRDefault="00BE313E" w:rsidP="00BE313E">
            <w:pPr>
              <w:widowControl w:val="0"/>
            </w:pPr>
            <w:r>
              <w:lastRenderedPageBreak/>
              <w:t xml:space="preserve">1. Выявляет проблемы как в деятельности финансовых органов, </w:t>
            </w:r>
            <w:r>
              <w:lastRenderedPageBreak/>
              <w:t>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36601C20" w14:textId="77777777" w:rsidR="00BE313E" w:rsidRDefault="00BE313E" w:rsidP="00BE313E">
            <w:pPr>
              <w:widowControl w:val="0"/>
            </w:pPr>
          </w:p>
          <w:p w14:paraId="2023B5BE" w14:textId="77777777" w:rsidR="00BE313E" w:rsidRDefault="00BE313E" w:rsidP="00BE313E">
            <w:pPr>
              <w:widowControl w:val="0"/>
              <w:jc w:val="both"/>
            </w:pPr>
          </w:p>
          <w:p w14:paraId="150003C1" w14:textId="77777777" w:rsidR="00BE313E" w:rsidRDefault="00BE313E" w:rsidP="00BE313E">
            <w:pPr>
              <w:widowControl w:val="0"/>
              <w:jc w:val="both"/>
            </w:pPr>
          </w:p>
          <w:p w14:paraId="3C9CD2C3" w14:textId="77777777" w:rsidR="00BE313E" w:rsidRDefault="00BE313E" w:rsidP="00BE313E">
            <w:pPr>
              <w:widowControl w:val="0"/>
              <w:jc w:val="both"/>
            </w:pPr>
          </w:p>
          <w:p w14:paraId="674E5FE6" w14:textId="77777777" w:rsidR="00BE313E" w:rsidRDefault="00BE313E" w:rsidP="00BE313E">
            <w:pPr>
              <w:widowControl w:val="0"/>
              <w:jc w:val="both"/>
            </w:pPr>
          </w:p>
          <w:p w14:paraId="44C1EB52" w14:textId="77777777" w:rsidR="00BE313E" w:rsidRDefault="00BE313E" w:rsidP="00BE313E">
            <w:pPr>
              <w:widowControl w:val="0"/>
              <w:jc w:val="both"/>
            </w:pPr>
          </w:p>
          <w:p w14:paraId="5E6D90CA" w14:textId="77777777" w:rsidR="00BE313E" w:rsidRDefault="00BE313E" w:rsidP="00BE313E">
            <w:pPr>
              <w:widowControl w:val="0"/>
              <w:jc w:val="both"/>
            </w:pPr>
          </w:p>
          <w:p w14:paraId="2C5873B8" w14:textId="77777777" w:rsidR="00BE313E" w:rsidRDefault="00BE313E" w:rsidP="00BE313E">
            <w:pPr>
              <w:widowControl w:val="0"/>
              <w:jc w:val="both"/>
            </w:pPr>
          </w:p>
          <w:p w14:paraId="585C279E" w14:textId="77777777" w:rsidR="00BE313E" w:rsidRDefault="00BE313E" w:rsidP="00BE313E">
            <w:pPr>
              <w:widowControl w:val="0"/>
              <w:jc w:val="both"/>
            </w:pPr>
          </w:p>
          <w:p w14:paraId="4969B071" w14:textId="77777777" w:rsidR="00BE313E" w:rsidRDefault="00BE313E" w:rsidP="00BE313E">
            <w:pPr>
              <w:widowControl w:val="0"/>
              <w:jc w:val="both"/>
            </w:pPr>
          </w:p>
          <w:p w14:paraId="5AB5DED8" w14:textId="77777777" w:rsidR="00BE313E" w:rsidRDefault="00BE313E" w:rsidP="00BE313E">
            <w:pPr>
              <w:widowControl w:val="0"/>
              <w:jc w:val="both"/>
            </w:pPr>
          </w:p>
          <w:p w14:paraId="53E5A793" w14:textId="77777777" w:rsidR="00BE313E" w:rsidRDefault="00BE313E" w:rsidP="00BE313E">
            <w:pPr>
              <w:widowControl w:val="0"/>
              <w:jc w:val="both"/>
            </w:pPr>
          </w:p>
          <w:p w14:paraId="6268C711" w14:textId="77777777" w:rsidR="00BE313E" w:rsidRDefault="00BE313E" w:rsidP="00BE313E">
            <w:pPr>
              <w:widowControl w:val="0"/>
              <w:jc w:val="both"/>
            </w:pPr>
          </w:p>
          <w:p w14:paraId="68A9BBE1" w14:textId="77777777" w:rsidR="00BE313E" w:rsidRDefault="00BE313E" w:rsidP="00BE313E">
            <w:pPr>
              <w:widowControl w:val="0"/>
              <w:jc w:val="both"/>
            </w:pPr>
          </w:p>
          <w:p w14:paraId="5299855F" w14:textId="77777777" w:rsidR="00BE313E" w:rsidRDefault="00BE313E" w:rsidP="00BE313E">
            <w:pPr>
              <w:widowControl w:val="0"/>
            </w:pPr>
            <w:r>
              <w:t>2. Проводит критический анализ выявленных проблемных ситуаций</w:t>
            </w:r>
          </w:p>
          <w:p w14:paraId="669E7729" w14:textId="77777777" w:rsidR="00BE313E" w:rsidRDefault="00BE313E" w:rsidP="00BE313E">
            <w:pPr>
              <w:widowControl w:val="0"/>
              <w:jc w:val="both"/>
            </w:pPr>
          </w:p>
          <w:p w14:paraId="684E3E14" w14:textId="77777777" w:rsidR="00BE313E" w:rsidRDefault="00BE313E" w:rsidP="00BE313E">
            <w:pPr>
              <w:widowControl w:val="0"/>
              <w:jc w:val="both"/>
            </w:pPr>
          </w:p>
          <w:p w14:paraId="1CB06B78" w14:textId="77777777" w:rsidR="00BE313E" w:rsidRDefault="00BE313E" w:rsidP="00BE313E">
            <w:pPr>
              <w:widowControl w:val="0"/>
              <w:jc w:val="both"/>
            </w:pPr>
          </w:p>
          <w:p w14:paraId="3717AB24" w14:textId="77777777" w:rsidR="00BE313E" w:rsidRDefault="00BE313E" w:rsidP="00BE313E">
            <w:pPr>
              <w:widowControl w:val="0"/>
              <w:jc w:val="both"/>
            </w:pPr>
          </w:p>
          <w:p w14:paraId="220D6809" w14:textId="77777777" w:rsidR="00BE313E" w:rsidRDefault="00BE313E" w:rsidP="00BE313E">
            <w:pPr>
              <w:widowControl w:val="0"/>
              <w:jc w:val="both"/>
            </w:pPr>
          </w:p>
          <w:p w14:paraId="775CE095" w14:textId="77777777" w:rsidR="00BE313E" w:rsidRDefault="00BE313E" w:rsidP="00BE313E">
            <w:pPr>
              <w:widowControl w:val="0"/>
            </w:pPr>
          </w:p>
          <w:p w14:paraId="60C90DF7" w14:textId="77777777" w:rsidR="00BE313E" w:rsidRDefault="00BE313E" w:rsidP="00BE313E">
            <w:pPr>
              <w:widowControl w:val="0"/>
            </w:pPr>
          </w:p>
          <w:p w14:paraId="049E9867" w14:textId="77777777" w:rsidR="00BE313E" w:rsidRDefault="00BE313E" w:rsidP="00BE313E">
            <w:pPr>
              <w:widowControl w:val="0"/>
            </w:pPr>
          </w:p>
          <w:p w14:paraId="3F002292" w14:textId="77777777" w:rsidR="00BE313E" w:rsidRDefault="00BE313E" w:rsidP="00BE313E">
            <w:pPr>
              <w:widowControl w:val="0"/>
            </w:pPr>
          </w:p>
          <w:p w14:paraId="0EC4B495" w14:textId="77777777" w:rsidR="00BE313E" w:rsidRDefault="00BE313E" w:rsidP="00BE313E">
            <w:pPr>
              <w:widowControl w:val="0"/>
            </w:pPr>
          </w:p>
          <w:p w14:paraId="4953A9EE" w14:textId="77777777" w:rsidR="00BE313E" w:rsidRDefault="00BE313E" w:rsidP="00BE313E">
            <w:pPr>
              <w:widowControl w:val="0"/>
            </w:pPr>
          </w:p>
          <w:p w14:paraId="1B74AFC7" w14:textId="77777777" w:rsidR="00BE313E" w:rsidRDefault="00BE313E" w:rsidP="00BE313E">
            <w:pPr>
              <w:widowControl w:val="0"/>
            </w:pPr>
          </w:p>
          <w:p w14:paraId="4120A0A0" w14:textId="77777777" w:rsidR="00BE313E" w:rsidRDefault="00BE313E" w:rsidP="00BE313E">
            <w:pPr>
              <w:widowControl w:val="0"/>
            </w:pPr>
            <w:r>
              <w:t xml:space="preserve">3. Выдвигает самостоятельные гипотезы при решении </w:t>
            </w:r>
          </w:p>
          <w:p w14:paraId="1BBEF491" w14:textId="77777777" w:rsidR="00BE313E" w:rsidRDefault="00BE313E" w:rsidP="00BE313E">
            <w:pPr>
              <w:widowControl w:val="0"/>
            </w:pPr>
            <w:r>
              <w:t>научно - исследовательских задач в области финансов и кредита</w:t>
            </w:r>
          </w:p>
          <w:p w14:paraId="07B91B5F" w14:textId="77777777" w:rsidR="00BE313E" w:rsidRDefault="00BE313E" w:rsidP="00BE313E">
            <w:pPr>
              <w:widowControl w:val="0"/>
              <w:jc w:val="both"/>
            </w:pPr>
          </w:p>
          <w:p w14:paraId="635BC3EE" w14:textId="77777777" w:rsidR="00BE313E" w:rsidRDefault="00BE313E" w:rsidP="00BE313E">
            <w:pPr>
              <w:widowControl w:val="0"/>
              <w:jc w:val="both"/>
            </w:pPr>
          </w:p>
          <w:p w14:paraId="5278790C" w14:textId="77777777" w:rsidR="00BE313E" w:rsidRDefault="00BE313E" w:rsidP="00BE313E">
            <w:pPr>
              <w:widowControl w:val="0"/>
              <w:jc w:val="both"/>
            </w:pPr>
          </w:p>
          <w:p w14:paraId="72C8974D" w14:textId="77777777" w:rsidR="00BE313E" w:rsidRDefault="00BE313E" w:rsidP="00BE313E">
            <w:pPr>
              <w:widowControl w:val="0"/>
              <w:jc w:val="both"/>
            </w:pPr>
          </w:p>
          <w:p w14:paraId="115E4A62" w14:textId="77777777" w:rsidR="00BE313E" w:rsidRDefault="00BE313E" w:rsidP="00BE313E">
            <w:pPr>
              <w:widowControl w:val="0"/>
              <w:jc w:val="both"/>
            </w:pPr>
          </w:p>
          <w:p w14:paraId="7C83E93C" w14:textId="77777777" w:rsidR="00BE313E" w:rsidRDefault="00BE313E" w:rsidP="00BE313E">
            <w:pPr>
              <w:widowControl w:val="0"/>
              <w:jc w:val="both"/>
            </w:pPr>
          </w:p>
          <w:p w14:paraId="304A0BB8" w14:textId="77777777" w:rsidR="00BE313E" w:rsidRDefault="00BE313E" w:rsidP="00BE313E">
            <w:pPr>
              <w:widowControl w:val="0"/>
              <w:jc w:val="both"/>
            </w:pPr>
          </w:p>
          <w:p w14:paraId="14614BED" w14:textId="77777777" w:rsidR="00BE313E" w:rsidRDefault="00BE313E" w:rsidP="00BE313E">
            <w:pPr>
              <w:widowControl w:val="0"/>
              <w:jc w:val="both"/>
            </w:pPr>
          </w:p>
          <w:p w14:paraId="66AC5C7A" w14:textId="73AA8CC0" w:rsidR="00BE313E" w:rsidRDefault="00BE313E" w:rsidP="00BE313E">
            <w:pPr>
              <w:widowControl w:val="0"/>
              <w:jc w:val="both"/>
              <w:rPr>
                <w:rFonts w:eastAsia="Calibri"/>
              </w:rPr>
            </w:pPr>
            <w:r>
              <w:t>4. Разрабатывает эффективное решение проблем, предлагает новые оригинальные проекты, вырабатывает стратегию и планы действий.</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4D9D14" w14:textId="77777777" w:rsidR="00BE313E" w:rsidRDefault="00BE313E" w:rsidP="00BE313E">
            <w:pPr>
              <w:widowControl w:val="0"/>
              <w:tabs>
                <w:tab w:val="left" w:pos="540"/>
              </w:tabs>
              <w:contextualSpacing/>
              <w:rPr>
                <w:b/>
                <w:bCs/>
              </w:rPr>
            </w:pPr>
            <w:r>
              <w:rPr>
                <w:b/>
                <w:bCs/>
              </w:rPr>
              <w:lastRenderedPageBreak/>
              <w:t xml:space="preserve">1. Знать: </w:t>
            </w:r>
          </w:p>
          <w:p w14:paraId="348FE04F" w14:textId="77777777" w:rsidR="00BE313E" w:rsidRDefault="00BE313E" w:rsidP="00BE313E">
            <w:pPr>
              <w:widowControl w:val="0"/>
              <w:tabs>
                <w:tab w:val="left" w:pos="540"/>
              </w:tabs>
              <w:contextualSpacing/>
            </w:pPr>
            <w:r>
              <w:t xml:space="preserve">- проблемы в деятельности финансовых органов, различных институтов </w:t>
            </w:r>
            <w:r>
              <w:lastRenderedPageBreak/>
              <w:t>и инфраструктуры финансового рынка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0E9CFA96" w14:textId="77777777" w:rsidR="00BE313E" w:rsidRDefault="00BE313E" w:rsidP="00BE313E">
            <w:pPr>
              <w:widowControl w:val="0"/>
              <w:tabs>
                <w:tab w:val="left" w:pos="540"/>
              </w:tabs>
              <w:contextualSpacing/>
              <w:rPr>
                <w:b/>
                <w:bCs/>
              </w:rPr>
            </w:pPr>
            <w:r>
              <w:rPr>
                <w:b/>
                <w:bCs/>
              </w:rPr>
              <w:t xml:space="preserve">Уметь: </w:t>
            </w:r>
          </w:p>
          <w:p w14:paraId="374615B3" w14:textId="77777777" w:rsidR="00BE313E" w:rsidRDefault="00BE313E" w:rsidP="00BE313E">
            <w:pPr>
              <w:widowControl w:val="0"/>
              <w:tabs>
                <w:tab w:val="left" w:pos="540"/>
              </w:tabs>
              <w:contextualSpacing/>
            </w:pPr>
            <w:r>
              <w:rPr>
                <w:b/>
                <w:bCs/>
              </w:rPr>
              <w:t xml:space="preserve">- </w:t>
            </w:r>
            <w:r>
              <w:t>выявлять</w:t>
            </w:r>
            <w:r>
              <w:rPr>
                <w:b/>
                <w:bCs/>
              </w:rPr>
              <w:t xml:space="preserve"> </w:t>
            </w:r>
            <w:r>
              <w:t>проблемы в деятельности институтов и инфраструктуры финансового рынка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16BB3944" w14:textId="77777777" w:rsidR="00BE313E" w:rsidRDefault="00BE313E" w:rsidP="00BE313E">
            <w:pPr>
              <w:widowControl w:val="0"/>
              <w:tabs>
                <w:tab w:val="left" w:pos="540"/>
              </w:tabs>
              <w:contextualSpacing/>
            </w:pPr>
          </w:p>
          <w:p w14:paraId="279092E3" w14:textId="77777777" w:rsidR="00BE313E" w:rsidRDefault="00BE313E" w:rsidP="00BE313E">
            <w:pPr>
              <w:widowControl w:val="0"/>
              <w:tabs>
                <w:tab w:val="left" w:pos="540"/>
              </w:tabs>
              <w:contextualSpacing/>
              <w:rPr>
                <w:b/>
                <w:bCs/>
              </w:rPr>
            </w:pPr>
            <w:r>
              <w:rPr>
                <w:b/>
                <w:bCs/>
              </w:rPr>
              <w:t xml:space="preserve">2. Знать: </w:t>
            </w:r>
          </w:p>
          <w:p w14:paraId="705FD63E" w14:textId="77777777" w:rsidR="00BE313E" w:rsidRDefault="00BE313E" w:rsidP="00BE313E">
            <w:pPr>
              <w:widowControl w:val="0"/>
              <w:tabs>
                <w:tab w:val="left" w:pos="540"/>
              </w:tabs>
              <w:contextualSpacing/>
            </w:pPr>
            <w:r>
              <w:t>- основы критического анализа выявленных проблемных ситуаций.</w:t>
            </w:r>
          </w:p>
          <w:p w14:paraId="678BD88A" w14:textId="77777777" w:rsidR="00BE313E" w:rsidRDefault="00BE313E" w:rsidP="00BE313E">
            <w:pPr>
              <w:widowControl w:val="0"/>
              <w:tabs>
                <w:tab w:val="left" w:pos="540"/>
              </w:tabs>
              <w:contextualSpacing/>
            </w:pPr>
            <w:r>
              <w:rPr>
                <w:b/>
                <w:bCs/>
              </w:rPr>
              <w:t>Уметь:</w:t>
            </w:r>
            <w:r>
              <w:t xml:space="preserve"> </w:t>
            </w:r>
          </w:p>
          <w:p w14:paraId="7AFF1420" w14:textId="77777777" w:rsidR="00BE313E" w:rsidRDefault="00BE313E" w:rsidP="00BE313E">
            <w:pPr>
              <w:widowControl w:val="0"/>
              <w:tabs>
                <w:tab w:val="left" w:pos="540"/>
              </w:tabs>
              <w:contextualSpacing/>
            </w:pPr>
            <w:r>
              <w:t>- проводить критический анализ выявленных проблемных ситуаций.</w:t>
            </w:r>
          </w:p>
          <w:p w14:paraId="26B40258" w14:textId="77777777" w:rsidR="00BE313E" w:rsidRDefault="00BE313E" w:rsidP="00BE313E">
            <w:pPr>
              <w:widowControl w:val="0"/>
              <w:tabs>
                <w:tab w:val="left" w:pos="540"/>
              </w:tabs>
              <w:contextualSpacing/>
            </w:pPr>
          </w:p>
          <w:p w14:paraId="276447FA" w14:textId="77777777" w:rsidR="00BE313E" w:rsidRDefault="00BE313E" w:rsidP="00BE313E">
            <w:pPr>
              <w:widowControl w:val="0"/>
              <w:tabs>
                <w:tab w:val="left" w:pos="540"/>
              </w:tabs>
              <w:contextualSpacing/>
            </w:pPr>
          </w:p>
          <w:p w14:paraId="5E3E3012" w14:textId="77777777" w:rsidR="00BE313E" w:rsidRDefault="00BE313E" w:rsidP="00BE313E">
            <w:pPr>
              <w:widowControl w:val="0"/>
              <w:tabs>
                <w:tab w:val="left" w:pos="540"/>
              </w:tabs>
              <w:contextualSpacing/>
            </w:pPr>
          </w:p>
          <w:p w14:paraId="7B956FD0" w14:textId="77777777" w:rsidR="00BE313E" w:rsidRDefault="00BE313E" w:rsidP="00BE313E">
            <w:pPr>
              <w:widowControl w:val="0"/>
              <w:tabs>
                <w:tab w:val="left" w:pos="540"/>
              </w:tabs>
              <w:contextualSpacing/>
            </w:pPr>
          </w:p>
          <w:p w14:paraId="362C67F3" w14:textId="77777777" w:rsidR="00BE313E" w:rsidRDefault="00BE313E" w:rsidP="00BE313E">
            <w:pPr>
              <w:widowControl w:val="0"/>
              <w:tabs>
                <w:tab w:val="left" w:pos="540"/>
              </w:tabs>
              <w:contextualSpacing/>
            </w:pPr>
          </w:p>
          <w:p w14:paraId="744A96D6" w14:textId="77777777" w:rsidR="00BE313E" w:rsidRDefault="00BE313E" w:rsidP="00BE313E">
            <w:pPr>
              <w:widowControl w:val="0"/>
              <w:tabs>
                <w:tab w:val="left" w:pos="540"/>
              </w:tabs>
              <w:contextualSpacing/>
            </w:pPr>
          </w:p>
          <w:p w14:paraId="745B68F9" w14:textId="77777777" w:rsidR="00BE313E" w:rsidRDefault="00BE313E" w:rsidP="00BE313E">
            <w:pPr>
              <w:widowControl w:val="0"/>
              <w:tabs>
                <w:tab w:val="left" w:pos="540"/>
              </w:tabs>
              <w:contextualSpacing/>
            </w:pPr>
          </w:p>
          <w:p w14:paraId="5FE60AAA" w14:textId="77777777" w:rsidR="00BE313E" w:rsidRDefault="00BE313E" w:rsidP="00BE313E">
            <w:pPr>
              <w:widowControl w:val="0"/>
              <w:tabs>
                <w:tab w:val="left" w:pos="540"/>
              </w:tabs>
              <w:contextualSpacing/>
            </w:pPr>
          </w:p>
          <w:p w14:paraId="3F4AC14A" w14:textId="77777777" w:rsidR="00BE313E" w:rsidRDefault="00BE313E" w:rsidP="00BE313E">
            <w:pPr>
              <w:widowControl w:val="0"/>
              <w:tabs>
                <w:tab w:val="left" w:pos="540"/>
              </w:tabs>
              <w:contextualSpacing/>
            </w:pPr>
          </w:p>
          <w:p w14:paraId="62CAA10A" w14:textId="77777777" w:rsidR="00BE313E" w:rsidRDefault="00BE313E" w:rsidP="00BE313E">
            <w:pPr>
              <w:widowControl w:val="0"/>
              <w:tabs>
                <w:tab w:val="left" w:pos="540"/>
              </w:tabs>
              <w:contextualSpacing/>
            </w:pPr>
            <w:r>
              <w:t xml:space="preserve">3. </w:t>
            </w:r>
            <w:r>
              <w:rPr>
                <w:b/>
              </w:rPr>
              <w:t>Знать:</w:t>
            </w:r>
            <w:r>
              <w:t xml:space="preserve"> </w:t>
            </w:r>
          </w:p>
          <w:p w14:paraId="1290E9E2" w14:textId="77777777" w:rsidR="00BE313E" w:rsidRDefault="00BE313E" w:rsidP="00BE313E">
            <w:pPr>
              <w:widowControl w:val="0"/>
              <w:tabs>
                <w:tab w:val="left" w:pos="540"/>
              </w:tabs>
              <w:contextualSpacing/>
            </w:pPr>
            <w:r>
              <w:t>-возможности самостоятельной разработки гипотез при решении научно - исследовательских задач в области финансов и кредита.</w:t>
            </w:r>
          </w:p>
          <w:p w14:paraId="5C693022" w14:textId="77777777" w:rsidR="00BE313E" w:rsidRDefault="00BE313E" w:rsidP="00BE313E">
            <w:pPr>
              <w:widowControl w:val="0"/>
              <w:tabs>
                <w:tab w:val="left" w:pos="540"/>
              </w:tabs>
              <w:contextualSpacing/>
            </w:pPr>
            <w:r>
              <w:rPr>
                <w:b/>
                <w:bCs/>
              </w:rPr>
              <w:t>Уметь:</w:t>
            </w:r>
            <w:r>
              <w:t xml:space="preserve"> </w:t>
            </w:r>
          </w:p>
          <w:p w14:paraId="4A68688F" w14:textId="77777777" w:rsidR="00BE313E" w:rsidRDefault="00BE313E" w:rsidP="00BE313E">
            <w:pPr>
              <w:widowControl w:val="0"/>
              <w:tabs>
                <w:tab w:val="left" w:pos="540"/>
              </w:tabs>
              <w:contextualSpacing/>
            </w:pPr>
            <w:r>
              <w:t>- выдвигать самостоятельные гипотезы при решении научно - исследовательских задач в области финансов и кредита.</w:t>
            </w:r>
          </w:p>
          <w:p w14:paraId="2280187B" w14:textId="77777777" w:rsidR="00BE313E" w:rsidRDefault="00BE313E" w:rsidP="00BE313E">
            <w:pPr>
              <w:widowControl w:val="0"/>
              <w:tabs>
                <w:tab w:val="left" w:pos="540"/>
              </w:tabs>
              <w:contextualSpacing/>
            </w:pPr>
          </w:p>
          <w:p w14:paraId="2737FB0E" w14:textId="77777777" w:rsidR="00BE313E" w:rsidRDefault="00BE313E" w:rsidP="00BE313E">
            <w:pPr>
              <w:widowControl w:val="0"/>
              <w:tabs>
                <w:tab w:val="left" w:pos="540"/>
              </w:tabs>
              <w:contextualSpacing/>
              <w:rPr>
                <w:b/>
                <w:bCs/>
              </w:rPr>
            </w:pPr>
            <w:r>
              <w:rPr>
                <w:b/>
                <w:bCs/>
              </w:rPr>
              <w:t>4. Знать:</w:t>
            </w:r>
          </w:p>
          <w:p w14:paraId="29A70FCB" w14:textId="77777777" w:rsidR="00BE313E" w:rsidRDefault="00BE313E" w:rsidP="00BE313E">
            <w:pPr>
              <w:widowControl w:val="0"/>
              <w:tabs>
                <w:tab w:val="left" w:pos="540"/>
              </w:tabs>
              <w:contextualSpacing/>
            </w:pPr>
            <w:r>
              <w:rPr>
                <w:b/>
                <w:bCs/>
              </w:rPr>
              <w:t xml:space="preserve"> -</w:t>
            </w:r>
            <w:r>
              <w:t>подходы эффективного решения проблем, предлагать новые оригинальные проекты, вырабатывать стратегию и планы действий.</w:t>
            </w:r>
          </w:p>
          <w:p w14:paraId="0915B212" w14:textId="77777777" w:rsidR="00BE313E" w:rsidRDefault="00BE313E" w:rsidP="00BE313E">
            <w:pPr>
              <w:widowControl w:val="0"/>
              <w:tabs>
                <w:tab w:val="left" w:pos="540"/>
              </w:tabs>
              <w:contextualSpacing/>
            </w:pPr>
            <w:r>
              <w:rPr>
                <w:b/>
                <w:bCs/>
              </w:rPr>
              <w:t>уметь:</w:t>
            </w:r>
            <w:r>
              <w:t xml:space="preserve">  </w:t>
            </w:r>
          </w:p>
          <w:p w14:paraId="6A3FC446" w14:textId="205D0F6B" w:rsidR="00BE313E" w:rsidRDefault="00BE313E" w:rsidP="00BE313E">
            <w:pPr>
              <w:widowControl w:val="0"/>
              <w:jc w:val="both"/>
              <w:rPr>
                <w:rFonts w:eastAsia="Calibri"/>
              </w:rPr>
            </w:pPr>
            <w:r>
              <w:t>- принимать эффективное решение проблем, предлагать новые оригинальные проекты, вырабатывать стратегию и планы действий.</w:t>
            </w:r>
          </w:p>
        </w:tc>
        <w:tc>
          <w:tcPr>
            <w:tcW w:w="3606" w:type="dxa"/>
            <w:tcBorders>
              <w:top w:val="single" w:sz="4" w:space="0" w:color="000000"/>
              <w:left w:val="single" w:sz="4" w:space="0" w:color="000000"/>
              <w:bottom w:val="single" w:sz="4" w:space="0" w:color="000000"/>
              <w:right w:val="single" w:sz="4" w:space="0" w:color="000000"/>
            </w:tcBorders>
            <w:shd w:val="clear" w:color="auto" w:fill="auto"/>
          </w:tcPr>
          <w:p w14:paraId="2B59A558" w14:textId="77777777" w:rsidR="00BE313E" w:rsidRDefault="00BE313E" w:rsidP="00BE313E">
            <w:pPr>
              <w:widowControl w:val="0"/>
              <w:jc w:val="both"/>
              <w:rPr>
                <w:sz w:val="28"/>
                <w:szCs w:val="28"/>
              </w:rPr>
            </w:pPr>
            <w:r>
              <w:rPr>
                <w:bCs/>
                <w:i/>
                <w:iCs/>
              </w:rPr>
              <w:lastRenderedPageBreak/>
              <w:t>Задание 1.</w:t>
            </w:r>
            <w:r>
              <w:rPr>
                <w:bCs/>
              </w:rPr>
              <w:t xml:space="preserve"> Используя материалы, размещенные на </w:t>
            </w:r>
            <w:r>
              <w:t xml:space="preserve">сайте Банка России и сайте выбранного банка, которая работает по модели исламского банкинга, </w:t>
            </w:r>
            <w:r>
              <w:lastRenderedPageBreak/>
              <w:t>проанализируйте изменение стратегии банка в условиях геополитической трансформации.</w:t>
            </w:r>
          </w:p>
          <w:p w14:paraId="2928FABC" w14:textId="77777777" w:rsidR="00BE313E" w:rsidRDefault="00BE313E" w:rsidP="00BE313E">
            <w:pPr>
              <w:widowControl w:val="0"/>
              <w:tabs>
                <w:tab w:val="left" w:pos="142"/>
              </w:tabs>
              <w:contextualSpacing/>
              <w:jc w:val="both"/>
              <w:rPr>
                <w:bCs/>
              </w:rPr>
            </w:pPr>
          </w:p>
          <w:p w14:paraId="2427C901" w14:textId="77777777" w:rsidR="00BE313E" w:rsidRDefault="00BE313E" w:rsidP="00BE313E">
            <w:pPr>
              <w:widowControl w:val="0"/>
              <w:tabs>
                <w:tab w:val="left" w:pos="142"/>
              </w:tabs>
              <w:contextualSpacing/>
              <w:jc w:val="both"/>
              <w:rPr>
                <w:bCs/>
              </w:rPr>
            </w:pPr>
          </w:p>
          <w:p w14:paraId="2556E283" w14:textId="77777777" w:rsidR="00BE313E" w:rsidRDefault="00BE313E" w:rsidP="00BE313E">
            <w:pPr>
              <w:widowControl w:val="0"/>
              <w:tabs>
                <w:tab w:val="left" w:pos="142"/>
              </w:tabs>
              <w:contextualSpacing/>
              <w:jc w:val="both"/>
              <w:rPr>
                <w:bCs/>
              </w:rPr>
            </w:pPr>
          </w:p>
          <w:p w14:paraId="113C8972" w14:textId="77777777" w:rsidR="00BE313E" w:rsidRDefault="00BE313E" w:rsidP="00BE313E">
            <w:pPr>
              <w:widowControl w:val="0"/>
              <w:tabs>
                <w:tab w:val="left" w:pos="142"/>
              </w:tabs>
              <w:contextualSpacing/>
              <w:jc w:val="both"/>
              <w:rPr>
                <w:bCs/>
                <w:i/>
                <w:iCs/>
              </w:rPr>
            </w:pPr>
          </w:p>
          <w:p w14:paraId="5A718353" w14:textId="77777777" w:rsidR="00BE313E" w:rsidRDefault="00BE313E" w:rsidP="00BE313E">
            <w:pPr>
              <w:widowControl w:val="0"/>
              <w:tabs>
                <w:tab w:val="left" w:pos="142"/>
              </w:tabs>
              <w:contextualSpacing/>
              <w:jc w:val="both"/>
              <w:rPr>
                <w:bCs/>
                <w:i/>
                <w:iCs/>
              </w:rPr>
            </w:pPr>
          </w:p>
          <w:p w14:paraId="4FC7E7BC" w14:textId="77777777" w:rsidR="00BE313E" w:rsidRDefault="00BE313E" w:rsidP="00BE313E">
            <w:pPr>
              <w:widowControl w:val="0"/>
              <w:tabs>
                <w:tab w:val="left" w:pos="142"/>
              </w:tabs>
              <w:contextualSpacing/>
              <w:jc w:val="both"/>
              <w:rPr>
                <w:bCs/>
                <w:i/>
                <w:iCs/>
              </w:rPr>
            </w:pPr>
          </w:p>
          <w:p w14:paraId="4311F64E" w14:textId="77777777" w:rsidR="00BE313E" w:rsidRDefault="00BE313E" w:rsidP="00BE313E">
            <w:pPr>
              <w:widowControl w:val="0"/>
              <w:tabs>
                <w:tab w:val="left" w:pos="142"/>
              </w:tabs>
              <w:contextualSpacing/>
              <w:jc w:val="both"/>
              <w:rPr>
                <w:bCs/>
                <w:i/>
                <w:iCs/>
              </w:rPr>
            </w:pPr>
          </w:p>
          <w:p w14:paraId="2322F477" w14:textId="77777777" w:rsidR="00BE313E" w:rsidRDefault="00BE313E" w:rsidP="00BE313E">
            <w:pPr>
              <w:widowControl w:val="0"/>
              <w:tabs>
                <w:tab w:val="left" w:pos="142"/>
              </w:tabs>
              <w:contextualSpacing/>
              <w:jc w:val="both"/>
              <w:rPr>
                <w:bCs/>
                <w:i/>
                <w:iCs/>
              </w:rPr>
            </w:pPr>
          </w:p>
          <w:p w14:paraId="0F0942D0" w14:textId="77777777" w:rsidR="00BE313E" w:rsidRDefault="00BE313E" w:rsidP="00BE313E">
            <w:pPr>
              <w:widowControl w:val="0"/>
              <w:tabs>
                <w:tab w:val="left" w:pos="142"/>
              </w:tabs>
              <w:contextualSpacing/>
              <w:jc w:val="both"/>
              <w:rPr>
                <w:bCs/>
                <w:i/>
                <w:iCs/>
              </w:rPr>
            </w:pPr>
          </w:p>
          <w:p w14:paraId="7154E746" w14:textId="77777777" w:rsidR="00BE313E" w:rsidRDefault="00BE313E" w:rsidP="00BE313E">
            <w:pPr>
              <w:widowControl w:val="0"/>
              <w:tabs>
                <w:tab w:val="left" w:pos="142"/>
              </w:tabs>
              <w:contextualSpacing/>
              <w:jc w:val="both"/>
              <w:rPr>
                <w:bCs/>
                <w:i/>
                <w:iCs/>
              </w:rPr>
            </w:pPr>
          </w:p>
          <w:p w14:paraId="61394DBB" w14:textId="77777777" w:rsidR="00BE313E" w:rsidRDefault="00BE313E" w:rsidP="00BE313E">
            <w:pPr>
              <w:widowControl w:val="0"/>
              <w:tabs>
                <w:tab w:val="left" w:pos="142"/>
              </w:tabs>
              <w:contextualSpacing/>
              <w:jc w:val="both"/>
              <w:rPr>
                <w:bCs/>
                <w:i/>
                <w:iCs/>
              </w:rPr>
            </w:pPr>
          </w:p>
          <w:p w14:paraId="6E67EEF3" w14:textId="77777777" w:rsidR="00BE313E" w:rsidRDefault="00BE313E" w:rsidP="00BE313E">
            <w:pPr>
              <w:widowControl w:val="0"/>
              <w:tabs>
                <w:tab w:val="left" w:pos="142"/>
              </w:tabs>
              <w:contextualSpacing/>
              <w:jc w:val="both"/>
              <w:rPr>
                <w:bCs/>
                <w:i/>
                <w:iCs/>
              </w:rPr>
            </w:pPr>
          </w:p>
          <w:p w14:paraId="2446CF53" w14:textId="77777777" w:rsidR="00BE313E" w:rsidRDefault="00BE313E" w:rsidP="00BE313E">
            <w:pPr>
              <w:widowControl w:val="0"/>
              <w:tabs>
                <w:tab w:val="left" w:pos="142"/>
              </w:tabs>
              <w:contextualSpacing/>
              <w:jc w:val="both"/>
              <w:rPr>
                <w:bCs/>
                <w:i/>
                <w:iCs/>
              </w:rPr>
            </w:pPr>
          </w:p>
          <w:p w14:paraId="4B8C5E1F" w14:textId="77777777" w:rsidR="00BE313E" w:rsidRDefault="00BE313E" w:rsidP="00BE313E">
            <w:pPr>
              <w:widowControl w:val="0"/>
              <w:tabs>
                <w:tab w:val="left" w:pos="142"/>
              </w:tabs>
              <w:contextualSpacing/>
              <w:jc w:val="both"/>
              <w:rPr>
                <w:bCs/>
                <w:i/>
                <w:iCs/>
              </w:rPr>
            </w:pPr>
          </w:p>
          <w:p w14:paraId="6303A33A" w14:textId="77777777" w:rsidR="00BE313E" w:rsidRDefault="00BE313E" w:rsidP="00BE313E">
            <w:pPr>
              <w:widowControl w:val="0"/>
              <w:tabs>
                <w:tab w:val="left" w:pos="142"/>
              </w:tabs>
              <w:contextualSpacing/>
              <w:jc w:val="both"/>
              <w:rPr>
                <w:bCs/>
                <w:i/>
                <w:iCs/>
              </w:rPr>
            </w:pPr>
          </w:p>
          <w:p w14:paraId="1D99CB5A" w14:textId="77777777" w:rsidR="00BE313E" w:rsidRDefault="00BE313E" w:rsidP="00BE313E">
            <w:pPr>
              <w:widowControl w:val="0"/>
              <w:tabs>
                <w:tab w:val="left" w:pos="142"/>
              </w:tabs>
              <w:contextualSpacing/>
              <w:jc w:val="both"/>
              <w:rPr>
                <w:bCs/>
                <w:i/>
                <w:iCs/>
              </w:rPr>
            </w:pPr>
          </w:p>
          <w:p w14:paraId="301B0906" w14:textId="77777777" w:rsidR="00BE313E" w:rsidRDefault="00BE313E" w:rsidP="00BE313E">
            <w:pPr>
              <w:widowControl w:val="0"/>
              <w:tabs>
                <w:tab w:val="left" w:pos="142"/>
              </w:tabs>
              <w:contextualSpacing/>
              <w:jc w:val="both"/>
              <w:rPr>
                <w:bCs/>
                <w:i/>
                <w:iCs/>
              </w:rPr>
            </w:pPr>
          </w:p>
          <w:p w14:paraId="1835F00B" w14:textId="77777777" w:rsidR="00BE313E" w:rsidRDefault="00BE313E" w:rsidP="00BE313E">
            <w:pPr>
              <w:widowControl w:val="0"/>
              <w:tabs>
                <w:tab w:val="left" w:pos="142"/>
              </w:tabs>
              <w:contextualSpacing/>
              <w:jc w:val="both"/>
              <w:rPr>
                <w:bCs/>
                <w:i/>
                <w:iCs/>
              </w:rPr>
            </w:pPr>
          </w:p>
          <w:p w14:paraId="684686B3" w14:textId="77777777" w:rsidR="00BE313E" w:rsidRDefault="00BE313E" w:rsidP="00BE313E">
            <w:pPr>
              <w:widowControl w:val="0"/>
              <w:tabs>
                <w:tab w:val="left" w:pos="142"/>
              </w:tabs>
              <w:contextualSpacing/>
              <w:jc w:val="both"/>
              <w:rPr>
                <w:bCs/>
                <w:i/>
                <w:iCs/>
              </w:rPr>
            </w:pPr>
          </w:p>
          <w:p w14:paraId="74AA5D69" w14:textId="77777777" w:rsidR="00BE313E" w:rsidRDefault="00BE313E" w:rsidP="00BE313E">
            <w:pPr>
              <w:widowControl w:val="0"/>
              <w:tabs>
                <w:tab w:val="left" w:pos="142"/>
              </w:tabs>
              <w:contextualSpacing/>
              <w:jc w:val="both"/>
              <w:rPr>
                <w:bCs/>
                <w:i/>
                <w:iCs/>
              </w:rPr>
            </w:pPr>
          </w:p>
          <w:p w14:paraId="46CE83EC" w14:textId="77777777" w:rsidR="00BE313E" w:rsidRDefault="00BE313E" w:rsidP="00BE313E">
            <w:pPr>
              <w:widowControl w:val="0"/>
              <w:tabs>
                <w:tab w:val="left" w:pos="142"/>
              </w:tabs>
              <w:contextualSpacing/>
              <w:jc w:val="both"/>
              <w:rPr>
                <w:bCs/>
                <w:i/>
                <w:iCs/>
              </w:rPr>
            </w:pPr>
          </w:p>
          <w:p w14:paraId="7BA7DB75" w14:textId="77777777" w:rsidR="00BE313E" w:rsidRDefault="00BE313E" w:rsidP="00BE313E">
            <w:pPr>
              <w:widowControl w:val="0"/>
              <w:tabs>
                <w:tab w:val="left" w:pos="142"/>
              </w:tabs>
              <w:contextualSpacing/>
              <w:jc w:val="both"/>
              <w:rPr>
                <w:bCs/>
                <w:i/>
                <w:iCs/>
              </w:rPr>
            </w:pPr>
          </w:p>
          <w:p w14:paraId="719B18D4" w14:textId="77777777" w:rsidR="00BE313E" w:rsidRDefault="00BE313E" w:rsidP="00BE313E">
            <w:pPr>
              <w:widowControl w:val="0"/>
              <w:tabs>
                <w:tab w:val="left" w:pos="142"/>
              </w:tabs>
              <w:contextualSpacing/>
              <w:jc w:val="both"/>
              <w:rPr>
                <w:bCs/>
                <w:i/>
                <w:iCs/>
              </w:rPr>
            </w:pPr>
          </w:p>
          <w:p w14:paraId="66146AA2" w14:textId="77777777" w:rsidR="00BE313E" w:rsidRDefault="00BE313E" w:rsidP="00BE313E">
            <w:pPr>
              <w:widowControl w:val="0"/>
              <w:tabs>
                <w:tab w:val="left" w:pos="142"/>
              </w:tabs>
              <w:contextualSpacing/>
              <w:jc w:val="both"/>
              <w:rPr>
                <w:bCs/>
                <w:i/>
                <w:iCs/>
              </w:rPr>
            </w:pPr>
          </w:p>
          <w:p w14:paraId="384BBF2A" w14:textId="77777777" w:rsidR="00BE313E" w:rsidRDefault="00BE313E" w:rsidP="00BE313E">
            <w:pPr>
              <w:widowControl w:val="0"/>
              <w:tabs>
                <w:tab w:val="left" w:pos="142"/>
              </w:tabs>
              <w:contextualSpacing/>
              <w:jc w:val="both"/>
              <w:rPr>
                <w:bCs/>
                <w:i/>
                <w:iCs/>
              </w:rPr>
            </w:pPr>
          </w:p>
          <w:p w14:paraId="4CF180D4" w14:textId="77777777" w:rsidR="00BE313E" w:rsidRDefault="00BE313E" w:rsidP="00BE313E">
            <w:pPr>
              <w:widowControl w:val="0"/>
              <w:tabs>
                <w:tab w:val="left" w:pos="142"/>
              </w:tabs>
              <w:contextualSpacing/>
              <w:jc w:val="both"/>
              <w:rPr>
                <w:bCs/>
                <w:i/>
                <w:iCs/>
              </w:rPr>
            </w:pPr>
          </w:p>
          <w:p w14:paraId="67E8254C" w14:textId="77777777" w:rsidR="00BE313E" w:rsidRDefault="00BE313E" w:rsidP="00BE313E">
            <w:pPr>
              <w:widowControl w:val="0"/>
              <w:tabs>
                <w:tab w:val="left" w:pos="142"/>
              </w:tabs>
              <w:contextualSpacing/>
              <w:jc w:val="both"/>
              <w:rPr>
                <w:bCs/>
                <w:i/>
                <w:iCs/>
              </w:rPr>
            </w:pPr>
          </w:p>
          <w:p w14:paraId="4FEBBE1C" w14:textId="77777777" w:rsidR="00BE313E" w:rsidRDefault="00BE313E" w:rsidP="00BE313E">
            <w:pPr>
              <w:widowControl w:val="0"/>
              <w:tabs>
                <w:tab w:val="left" w:pos="142"/>
              </w:tabs>
              <w:contextualSpacing/>
              <w:jc w:val="both"/>
              <w:rPr>
                <w:bCs/>
                <w:i/>
                <w:iCs/>
              </w:rPr>
            </w:pPr>
          </w:p>
          <w:p w14:paraId="21E9086C" w14:textId="77777777" w:rsidR="00BE313E" w:rsidRDefault="00BE313E" w:rsidP="00BE313E">
            <w:pPr>
              <w:widowControl w:val="0"/>
              <w:tabs>
                <w:tab w:val="left" w:pos="142"/>
              </w:tabs>
              <w:contextualSpacing/>
              <w:jc w:val="both"/>
              <w:rPr>
                <w:bCs/>
                <w:i/>
                <w:iCs/>
              </w:rPr>
            </w:pPr>
          </w:p>
          <w:p w14:paraId="03F4DF52" w14:textId="77777777" w:rsidR="00BE313E" w:rsidRDefault="00BE313E" w:rsidP="00BE313E">
            <w:pPr>
              <w:widowControl w:val="0"/>
              <w:tabs>
                <w:tab w:val="left" w:pos="142"/>
              </w:tabs>
              <w:contextualSpacing/>
              <w:jc w:val="both"/>
              <w:rPr>
                <w:bCs/>
                <w:i/>
                <w:iCs/>
              </w:rPr>
            </w:pPr>
          </w:p>
          <w:p w14:paraId="6427F639" w14:textId="77777777" w:rsidR="00BE313E" w:rsidRDefault="00BE313E" w:rsidP="00BE313E">
            <w:pPr>
              <w:widowControl w:val="0"/>
              <w:tabs>
                <w:tab w:val="left" w:pos="142"/>
              </w:tabs>
              <w:contextualSpacing/>
              <w:jc w:val="both"/>
              <w:rPr>
                <w:bCs/>
                <w:i/>
                <w:iCs/>
              </w:rPr>
            </w:pPr>
          </w:p>
          <w:p w14:paraId="6C1DD3B4" w14:textId="77777777" w:rsidR="00BE313E" w:rsidRDefault="00BE313E" w:rsidP="00BE313E">
            <w:pPr>
              <w:widowControl w:val="0"/>
              <w:tabs>
                <w:tab w:val="left" w:pos="142"/>
              </w:tabs>
              <w:contextualSpacing/>
              <w:jc w:val="both"/>
              <w:rPr>
                <w:bCs/>
                <w:i/>
                <w:iCs/>
              </w:rPr>
            </w:pPr>
          </w:p>
          <w:p w14:paraId="4F4F88EA" w14:textId="77777777" w:rsidR="00BE313E" w:rsidRDefault="00BE313E" w:rsidP="00BE313E">
            <w:pPr>
              <w:widowControl w:val="0"/>
              <w:tabs>
                <w:tab w:val="left" w:pos="142"/>
              </w:tabs>
              <w:contextualSpacing/>
              <w:jc w:val="both"/>
              <w:rPr>
                <w:bCs/>
                <w:i/>
                <w:iCs/>
              </w:rPr>
            </w:pPr>
          </w:p>
          <w:p w14:paraId="2BB982A9" w14:textId="77777777" w:rsidR="00BE313E" w:rsidRDefault="00BE313E" w:rsidP="00BE313E">
            <w:pPr>
              <w:widowControl w:val="0"/>
              <w:tabs>
                <w:tab w:val="left" w:pos="142"/>
              </w:tabs>
              <w:contextualSpacing/>
              <w:jc w:val="both"/>
              <w:rPr>
                <w:bCs/>
                <w:i/>
                <w:iCs/>
              </w:rPr>
            </w:pPr>
          </w:p>
          <w:p w14:paraId="06D64931" w14:textId="77777777" w:rsidR="00BE313E" w:rsidRDefault="00BE313E" w:rsidP="00BE313E">
            <w:pPr>
              <w:widowControl w:val="0"/>
              <w:tabs>
                <w:tab w:val="left" w:pos="142"/>
              </w:tabs>
              <w:contextualSpacing/>
              <w:jc w:val="both"/>
              <w:rPr>
                <w:bCs/>
                <w:i/>
                <w:iCs/>
              </w:rPr>
            </w:pPr>
          </w:p>
          <w:p w14:paraId="65C28E54" w14:textId="77777777" w:rsidR="00BE313E" w:rsidRDefault="00BE313E" w:rsidP="00BE313E">
            <w:pPr>
              <w:widowControl w:val="0"/>
              <w:tabs>
                <w:tab w:val="left" w:pos="142"/>
              </w:tabs>
              <w:contextualSpacing/>
              <w:jc w:val="both"/>
              <w:rPr>
                <w:bCs/>
                <w:i/>
                <w:iCs/>
              </w:rPr>
            </w:pPr>
          </w:p>
          <w:p w14:paraId="73DB08D3" w14:textId="77777777" w:rsidR="00BE313E" w:rsidRDefault="00BE313E" w:rsidP="00BE313E">
            <w:pPr>
              <w:widowControl w:val="0"/>
              <w:tabs>
                <w:tab w:val="left" w:pos="142"/>
              </w:tabs>
              <w:contextualSpacing/>
              <w:jc w:val="both"/>
              <w:rPr>
                <w:bCs/>
                <w:i/>
                <w:iCs/>
              </w:rPr>
            </w:pPr>
          </w:p>
          <w:p w14:paraId="34EE7E77" w14:textId="77777777" w:rsidR="00BE313E" w:rsidRDefault="00BE313E" w:rsidP="00BE313E">
            <w:pPr>
              <w:widowControl w:val="0"/>
              <w:tabs>
                <w:tab w:val="left" w:pos="142"/>
              </w:tabs>
              <w:contextualSpacing/>
              <w:jc w:val="both"/>
            </w:pPr>
            <w:r>
              <w:rPr>
                <w:bCs/>
                <w:i/>
                <w:iCs/>
              </w:rPr>
              <w:t xml:space="preserve">Задание 2. </w:t>
            </w:r>
            <w:r>
              <w:rPr>
                <w:bCs/>
              </w:rPr>
              <w:t>Рассмотрите</w:t>
            </w:r>
            <w:r>
              <w:rPr>
                <w:bCs/>
                <w:i/>
                <w:iCs/>
              </w:rPr>
              <w:t xml:space="preserve"> </w:t>
            </w:r>
            <w:r>
              <w:t xml:space="preserve">инструменты повышения инвестиционного качества и льготные режимы размещения ценных бумаг для компаний, задействованных </w:t>
            </w:r>
            <w:proofErr w:type="gramStart"/>
            <w:r>
              <w:t>в  трансформации</w:t>
            </w:r>
            <w:proofErr w:type="gramEnd"/>
            <w:r>
              <w:t xml:space="preserve"> российской экономики и осуществляющих деятельность в перспективных и приоритетных отраслях, в том числе в сфере </w:t>
            </w:r>
            <w:r>
              <w:lastRenderedPageBreak/>
              <w:t xml:space="preserve">высокотехнологичного производства, </w:t>
            </w:r>
            <w:proofErr w:type="spellStart"/>
            <w:r>
              <w:t>импортозамещения</w:t>
            </w:r>
            <w:proofErr w:type="spellEnd"/>
            <w:r>
              <w:t xml:space="preserve">, </w:t>
            </w:r>
            <w:proofErr w:type="spellStart"/>
            <w:r>
              <w:t>несырьевого</w:t>
            </w:r>
            <w:proofErr w:type="spellEnd"/>
            <w:r>
              <w:t xml:space="preserve"> экспорта, участвующих в создании необходимой инфраструктуры.</w:t>
            </w:r>
          </w:p>
          <w:p w14:paraId="3C765FCA" w14:textId="77777777" w:rsidR="00BE313E" w:rsidRDefault="00BE313E" w:rsidP="00BE313E">
            <w:pPr>
              <w:widowControl w:val="0"/>
              <w:tabs>
                <w:tab w:val="left" w:pos="142"/>
              </w:tabs>
              <w:contextualSpacing/>
              <w:jc w:val="both"/>
            </w:pPr>
          </w:p>
          <w:p w14:paraId="2445A9F1" w14:textId="77777777" w:rsidR="00BE313E" w:rsidRDefault="00BE313E" w:rsidP="00BE313E">
            <w:pPr>
              <w:widowControl w:val="0"/>
              <w:tabs>
                <w:tab w:val="left" w:pos="142"/>
              </w:tabs>
              <w:contextualSpacing/>
              <w:jc w:val="both"/>
              <w:rPr>
                <w:bCs/>
                <w:i/>
                <w:iCs/>
              </w:rPr>
            </w:pPr>
            <w:r>
              <w:rPr>
                <w:bCs/>
                <w:i/>
                <w:iCs/>
              </w:rPr>
              <w:t xml:space="preserve">Задание 3. </w:t>
            </w:r>
            <w:r>
              <w:rPr>
                <w:bCs/>
              </w:rPr>
              <w:t xml:space="preserve">Рассмотрите и проанализируйте 5 стран, которые используют </w:t>
            </w:r>
            <w:proofErr w:type="spellStart"/>
            <w:r>
              <w:rPr>
                <w:bCs/>
              </w:rPr>
              <w:t>криптоактивы</w:t>
            </w:r>
            <w:proofErr w:type="spellEnd"/>
            <w:r>
              <w:rPr>
                <w:bCs/>
              </w:rPr>
              <w:t xml:space="preserve"> в качестве платежного средства. Рассмотрите модели реализации данного проекта, выделив общие и отличительные черты. Представьте полученные результаты в табличной форме. Каким образом распространение и развитие рынка </w:t>
            </w:r>
            <w:proofErr w:type="spellStart"/>
            <w:r>
              <w:rPr>
                <w:bCs/>
              </w:rPr>
              <w:t>криптоактивов</w:t>
            </w:r>
            <w:proofErr w:type="spellEnd"/>
            <w:r>
              <w:rPr>
                <w:bCs/>
              </w:rPr>
              <w:t xml:space="preserve"> влияет на исламский банкинг?</w:t>
            </w:r>
          </w:p>
          <w:p w14:paraId="1F954910" w14:textId="77777777" w:rsidR="00BE313E" w:rsidRDefault="00BE313E" w:rsidP="00BE313E">
            <w:pPr>
              <w:widowControl w:val="0"/>
              <w:tabs>
                <w:tab w:val="left" w:pos="142"/>
              </w:tabs>
              <w:contextualSpacing/>
              <w:jc w:val="both"/>
              <w:rPr>
                <w:bCs/>
                <w:i/>
                <w:iCs/>
              </w:rPr>
            </w:pPr>
          </w:p>
          <w:p w14:paraId="3D209B5E" w14:textId="77777777" w:rsidR="00BE313E" w:rsidRDefault="00BE313E" w:rsidP="00BE313E">
            <w:pPr>
              <w:widowControl w:val="0"/>
              <w:tabs>
                <w:tab w:val="left" w:pos="142"/>
              </w:tabs>
              <w:contextualSpacing/>
              <w:jc w:val="both"/>
              <w:rPr>
                <w:bCs/>
                <w:i/>
                <w:iCs/>
              </w:rPr>
            </w:pPr>
          </w:p>
          <w:p w14:paraId="42B56385" w14:textId="77777777" w:rsidR="00BE313E" w:rsidRDefault="00BE313E" w:rsidP="00BE313E">
            <w:pPr>
              <w:widowControl w:val="0"/>
              <w:tabs>
                <w:tab w:val="left" w:pos="142"/>
              </w:tabs>
              <w:contextualSpacing/>
              <w:jc w:val="both"/>
              <w:rPr>
                <w:bCs/>
                <w:i/>
                <w:iCs/>
              </w:rPr>
            </w:pPr>
          </w:p>
          <w:p w14:paraId="26F5339A" w14:textId="77777777" w:rsidR="00BE313E" w:rsidRDefault="00BE313E" w:rsidP="00BE313E">
            <w:pPr>
              <w:widowControl w:val="0"/>
              <w:tabs>
                <w:tab w:val="left" w:pos="142"/>
              </w:tabs>
              <w:contextualSpacing/>
              <w:jc w:val="both"/>
              <w:rPr>
                <w:bCs/>
                <w:i/>
                <w:iCs/>
              </w:rPr>
            </w:pPr>
          </w:p>
          <w:p w14:paraId="27C9553E" w14:textId="77777777" w:rsidR="00BE313E" w:rsidRDefault="00BE313E" w:rsidP="00BE313E">
            <w:pPr>
              <w:widowControl w:val="0"/>
              <w:tabs>
                <w:tab w:val="left" w:pos="142"/>
              </w:tabs>
              <w:contextualSpacing/>
              <w:jc w:val="both"/>
              <w:rPr>
                <w:sz w:val="28"/>
                <w:szCs w:val="28"/>
              </w:rPr>
            </w:pPr>
            <w:r>
              <w:rPr>
                <w:bCs/>
                <w:i/>
                <w:iCs/>
              </w:rPr>
              <w:t xml:space="preserve">Задание 4. </w:t>
            </w:r>
            <w:r>
              <w:rPr>
                <w:bCs/>
              </w:rPr>
              <w:t xml:space="preserve">В настоящее время все активнее обсуждается потенциал использования современных цифровых технологий применительно к безналичным деньгам, формируемым на счетах в коммерческих банках. Раскройте предпосылки для обсуждения </w:t>
            </w:r>
            <w:proofErr w:type="spellStart"/>
            <w:r>
              <w:rPr>
                <w:bCs/>
              </w:rPr>
              <w:t>токенизированных</w:t>
            </w:r>
            <w:proofErr w:type="spellEnd"/>
            <w:r>
              <w:rPr>
                <w:bCs/>
              </w:rPr>
              <w:t xml:space="preserve"> безналичных денег (ТБДБ), а также проанализируйте возможности, ограничения и риски, связанные с развитием ТБДБ в России и в мире. Каким образом повлияет развитие ТБДБ на исламский банкинг?</w:t>
            </w:r>
          </w:p>
        </w:tc>
      </w:tr>
    </w:tbl>
    <w:p w14:paraId="03647FBA" w14:textId="77777777" w:rsidR="00255C3C" w:rsidRDefault="00255C3C">
      <w:pPr>
        <w:spacing w:line="360" w:lineRule="auto"/>
        <w:ind w:firstLine="709"/>
        <w:rPr>
          <w:b/>
          <w:bCs/>
          <w:sz w:val="28"/>
          <w:szCs w:val="28"/>
        </w:rPr>
      </w:pPr>
    </w:p>
    <w:p w14:paraId="4184A629" w14:textId="77777777" w:rsidR="00255C3C" w:rsidRDefault="00551572">
      <w:pPr>
        <w:pStyle w:val="af8"/>
        <w:spacing w:line="360" w:lineRule="auto"/>
        <w:ind w:left="0" w:firstLine="709"/>
        <w:jc w:val="center"/>
        <w:rPr>
          <w:b/>
          <w:sz w:val="28"/>
          <w:szCs w:val="28"/>
        </w:rPr>
      </w:pPr>
      <w:r>
        <w:rPr>
          <w:b/>
          <w:sz w:val="28"/>
          <w:szCs w:val="28"/>
        </w:rPr>
        <w:t>Примерный перечень вопросов для подготовки к экзамену</w:t>
      </w:r>
    </w:p>
    <w:p w14:paraId="18E75773" w14:textId="77777777" w:rsidR="00255C3C" w:rsidRDefault="00551572">
      <w:pPr>
        <w:pStyle w:val="af8"/>
        <w:numPr>
          <w:ilvl w:val="0"/>
          <w:numId w:val="15"/>
        </w:numPr>
        <w:spacing w:line="360" w:lineRule="auto"/>
        <w:ind w:left="0" w:firstLine="709"/>
        <w:jc w:val="both"/>
        <w:rPr>
          <w:sz w:val="28"/>
          <w:szCs w:val="28"/>
        </w:rPr>
      </w:pPr>
      <w:r>
        <w:rPr>
          <w:sz w:val="28"/>
          <w:szCs w:val="28"/>
        </w:rPr>
        <w:t>Финансовый рынок в национальной экономике. Тенденции развития и современное состояние финансового рынка</w:t>
      </w:r>
    </w:p>
    <w:p w14:paraId="7E12A779" w14:textId="77777777" w:rsidR="00255C3C" w:rsidRDefault="00551572">
      <w:pPr>
        <w:pStyle w:val="af8"/>
        <w:numPr>
          <w:ilvl w:val="0"/>
          <w:numId w:val="15"/>
        </w:numPr>
        <w:spacing w:line="360" w:lineRule="auto"/>
        <w:ind w:left="0" w:firstLine="709"/>
        <w:jc w:val="both"/>
        <w:rPr>
          <w:sz w:val="28"/>
          <w:szCs w:val="28"/>
        </w:rPr>
      </w:pPr>
      <w:r>
        <w:rPr>
          <w:sz w:val="28"/>
          <w:szCs w:val="28"/>
        </w:rPr>
        <w:t>Экзогенные и эндогенные факторы, оказывающие влияние на развитие финансового рынка</w:t>
      </w:r>
    </w:p>
    <w:p w14:paraId="2CAFBED9"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Банки на российском финансовом рынке: доля активов банков в </w:t>
      </w:r>
      <w:r>
        <w:rPr>
          <w:sz w:val="28"/>
          <w:szCs w:val="28"/>
        </w:rPr>
        <w:lastRenderedPageBreak/>
        <w:t>совокупных активах институтов финансового рынка, удельный вес кредитов в структуре финансового рынка</w:t>
      </w:r>
    </w:p>
    <w:p w14:paraId="6D396844" w14:textId="77777777" w:rsidR="00255C3C" w:rsidRDefault="00551572">
      <w:pPr>
        <w:pStyle w:val="af8"/>
        <w:numPr>
          <w:ilvl w:val="0"/>
          <w:numId w:val="15"/>
        </w:numPr>
        <w:spacing w:line="360" w:lineRule="auto"/>
        <w:ind w:left="0" w:firstLine="709"/>
        <w:jc w:val="both"/>
        <w:rPr>
          <w:sz w:val="28"/>
          <w:szCs w:val="28"/>
        </w:rPr>
      </w:pPr>
      <w:r>
        <w:rPr>
          <w:sz w:val="28"/>
          <w:szCs w:val="28"/>
        </w:rPr>
        <w:t>Источники развития финансового рынка. Банк как андеррайтер эмиссии ценных бумаг</w:t>
      </w:r>
    </w:p>
    <w:p w14:paraId="4E61E5F3" w14:textId="77777777" w:rsidR="00255C3C" w:rsidRDefault="00551572">
      <w:pPr>
        <w:pStyle w:val="af8"/>
        <w:numPr>
          <w:ilvl w:val="0"/>
          <w:numId w:val="15"/>
        </w:numPr>
        <w:spacing w:line="360" w:lineRule="auto"/>
        <w:ind w:left="0" w:firstLine="709"/>
        <w:jc w:val="both"/>
        <w:rPr>
          <w:sz w:val="28"/>
          <w:szCs w:val="28"/>
        </w:rPr>
      </w:pPr>
      <w:r>
        <w:rPr>
          <w:sz w:val="28"/>
          <w:szCs w:val="28"/>
        </w:rPr>
        <w:t>Долевое и долговое финансирование инвестиций в национальную экономику</w:t>
      </w:r>
    </w:p>
    <w:p w14:paraId="1CBF6ED3" w14:textId="77777777" w:rsidR="00255C3C" w:rsidRDefault="00551572">
      <w:pPr>
        <w:pStyle w:val="af8"/>
        <w:numPr>
          <w:ilvl w:val="0"/>
          <w:numId w:val="15"/>
        </w:numPr>
        <w:spacing w:line="360" w:lineRule="auto"/>
        <w:ind w:left="0" w:firstLine="709"/>
        <w:jc w:val="both"/>
        <w:rPr>
          <w:sz w:val="28"/>
          <w:szCs w:val="28"/>
        </w:rPr>
      </w:pPr>
      <w:r>
        <w:rPr>
          <w:sz w:val="28"/>
          <w:szCs w:val="28"/>
        </w:rPr>
        <w:t>Факторы, ограничивающие рост и структурные изменения рынка капитала в среднесрочной перспективе</w:t>
      </w:r>
    </w:p>
    <w:p w14:paraId="770B5C6E" w14:textId="77777777" w:rsidR="00255C3C" w:rsidRDefault="00551572">
      <w:pPr>
        <w:pStyle w:val="af8"/>
        <w:numPr>
          <w:ilvl w:val="0"/>
          <w:numId w:val="15"/>
        </w:numPr>
        <w:spacing w:line="360" w:lineRule="auto"/>
        <w:ind w:left="0" w:firstLine="709"/>
        <w:jc w:val="both"/>
        <w:rPr>
          <w:sz w:val="28"/>
          <w:szCs w:val="28"/>
        </w:rPr>
      </w:pPr>
      <w:r>
        <w:rPr>
          <w:sz w:val="28"/>
          <w:szCs w:val="28"/>
        </w:rPr>
        <w:t>Банк как кредитор национальной экономики. Структура кредитного портфеля банковского сектора</w:t>
      </w:r>
    </w:p>
    <w:p w14:paraId="09E5E89E" w14:textId="77777777" w:rsidR="00255C3C" w:rsidRDefault="00551572">
      <w:pPr>
        <w:pStyle w:val="af8"/>
        <w:numPr>
          <w:ilvl w:val="0"/>
          <w:numId w:val="15"/>
        </w:numPr>
        <w:spacing w:line="360" w:lineRule="auto"/>
        <w:ind w:left="0" w:firstLine="709"/>
        <w:jc w:val="both"/>
        <w:rPr>
          <w:sz w:val="28"/>
          <w:szCs w:val="28"/>
        </w:rPr>
      </w:pPr>
      <w:r>
        <w:rPr>
          <w:sz w:val="28"/>
          <w:szCs w:val="28"/>
        </w:rPr>
        <w:t>Риски наращивания кредитов в оборотные средства</w:t>
      </w:r>
    </w:p>
    <w:p w14:paraId="5419A43A" w14:textId="77777777" w:rsidR="00255C3C" w:rsidRDefault="00551572">
      <w:pPr>
        <w:pStyle w:val="af8"/>
        <w:numPr>
          <w:ilvl w:val="0"/>
          <w:numId w:val="15"/>
        </w:numPr>
        <w:spacing w:line="360" w:lineRule="auto"/>
        <w:ind w:left="0" w:firstLine="709"/>
        <w:jc w:val="both"/>
        <w:rPr>
          <w:sz w:val="28"/>
          <w:szCs w:val="28"/>
        </w:rPr>
      </w:pPr>
      <w:r>
        <w:rPr>
          <w:sz w:val="28"/>
          <w:szCs w:val="28"/>
        </w:rPr>
        <w:t>Новая роль банков в структурной трансформации и развитии национальной экономики</w:t>
      </w:r>
    </w:p>
    <w:p w14:paraId="76BE3310"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Банки с универсальной и базовой лицензиями. Системно значимые банки. </w:t>
      </w:r>
    </w:p>
    <w:p w14:paraId="79B9DF86"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Корпоративно-инвестиционный банковский бизнес </w:t>
      </w:r>
    </w:p>
    <w:p w14:paraId="6AC11B7A"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Особенности кредитного обслуживания малого бизнеса, </w:t>
      </w:r>
      <w:proofErr w:type="spellStart"/>
      <w:r>
        <w:rPr>
          <w:sz w:val="28"/>
          <w:szCs w:val="28"/>
        </w:rPr>
        <w:t>микробизнеса</w:t>
      </w:r>
      <w:proofErr w:type="spellEnd"/>
      <w:r>
        <w:rPr>
          <w:sz w:val="28"/>
          <w:szCs w:val="28"/>
        </w:rPr>
        <w:t xml:space="preserve"> и </w:t>
      </w:r>
      <w:proofErr w:type="spellStart"/>
      <w:r>
        <w:rPr>
          <w:sz w:val="28"/>
          <w:szCs w:val="28"/>
        </w:rPr>
        <w:t>самозанятых</w:t>
      </w:r>
      <w:proofErr w:type="spellEnd"/>
    </w:p>
    <w:p w14:paraId="0D4804A5"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Цифровые технологии в розничном банковском бизнесе </w:t>
      </w:r>
    </w:p>
    <w:p w14:paraId="1EE6E1F2"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Применение СRM-систем, CDP-платформ для повышения лояльности и </w:t>
      </w:r>
      <w:proofErr w:type="spellStart"/>
      <w:r>
        <w:rPr>
          <w:sz w:val="28"/>
          <w:szCs w:val="28"/>
        </w:rPr>
        <w:t>маржинальности</w:t>
      </w:r>
      <w:proofErr w:type="spellEnd"/>
      <w:r>
        <w:rPr>
          <w:sz w:val="28"/>
          <w:szCs w:val="28"/>
        </w:rPr>
        <w:t xml:space="preserve"> клиентов</w:t>
      </w:r>
    </w:p>
    <w:p w14:paraId="1A76B6A4" w14:textId="77777777" w:rsidR="00255C3C" w:rsidRDefault="00551572">
      <w:pPr>
        <w:pStyle w:val="af8"/>
        <w:numPr>
          <w:ilvl w:val="0"/>
          <w:numId w:val="15"/>
        </w:numPr>
        <w:spacing w:line="360" w:lineRule="auto"/>
        <w:ind w:left="0" w:firstLine="709"/>
        <w:jc w:val="both"/>
        <w:rPr>
          <w:sz w:val="28"/>
          <w:szCs w:val="28"/>
        </w:rPr>
      </w:pPr>
      <w:r>
        <w:rPr>
          <w:sz w:val="28"/>
          <w:szCs w:val="28"/>
        </w:rPr>
        <w:t>Применение открытых программных интерфейсов (</w:t>
      </w:r>
      <w:r>
        <w:rPr>
          <w:sz w:val="28"/>
          <w:szCs w:val="28"/>
          <w:lang w:val="en-US"/>
        </w:rPr>
        <w:t>API</w:t>
      </w:r>
      <w:r>
        <w:rPr>
          <w:sz w:val="28"/>
          <w:szCs w:val="28"/>
        </w:rPr>
        <w:t>) при оценке кредитоспособности клиентов</w:t>
      </w:r>
    </w:p>
    <w:p w14:paraId="57496E1E"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Риски </w:t>
      </w:r>
      <w:proofErr w:type="spellStart"/>
      <w:r>
        <w:rPr>
          <w:sz w:val="28"/>
          <w:szCs w:val="28"/>
        </w:rPr>
        <w:t>цифровизации</w:t>
      </w:r>
      <w:proofErr w:type="spellEnd"/>
      <w:r>
        <w:rPr>
          <w:sz w:val="28"/>
          <w:szCs w:val="28"/>
        </w:rPr>
        <w:t xml:space="preserve"> розничного банковского бизнеса: методические, модельные, риски сторонних поставщиков услуг</w:t>
      </w:r>
    </w:p>
    <w:p w14:paraId="37126C1C"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Содержание транзакционного банковского бизнеса и классификация транзакционных услуг коммерческих банков </w:t>
      </w:r>
    </w:p>
    <w:p w14:paraId="58CA47A3" w14:textId="77777777" w:rsidR="00255C3C" w:rsidRDefault="00551572">
      <w:pPr>
        <w:pStyle w:val="af8"/>
        <w:numPr>
          <w:ilvl w:val="0"/>
          <w:numId w:val="15"/>
        </w:numPr>
        <w:spacing w:line="360" w:lineRule="auto"/>
        <w:ind w:left="0" w:firstLine="709"/>
        <w:jc w:val="both"/>
        <w:rPr>
          <w:sz w:val="28"/>
          <w:szCs w:val="28"/>
        </w:rPr>
      </w:pPr>
      <w:r>
        <w:rPr>
          <w:sz w:val="28"/>
          <w:szCs w:val="28"/>
        </w:rPr>
        <w:t>Показатели эффективности транзакционного банковского бизнеса коммерческого банка</w:t>
      </w:r>
    </w:p>
    <w:p w14:paraId="632B0D68"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Тенденции развития транзакционного банковского бизнеса </w:t>
      </w:r>
    </w:p>
    <w:p w14:paraId="05AE3CC8" w14:textId="77777777" w:rsidR="00255C3C" w:rsidRDefault="00551572">
      <w:pPr>
        <w:pStyle w:val="af8"/>
        <w:numPr>
          <w:ilvl w:val="0"/>
          <w:numId w:val="15"/>
        </w:numPr>
        <w:spacing w:line="360" w:lineRule="auto"/>
        <w:ind w:left="0" w:firstLine="709"/>
        <w:jc w:val="both"/>
        <w:rPr>
          <w:sz w:val="28"/>
          <w:szCs w:val="28"/>
        </w:rPr>
      </w:pPr>
      <w:r>
        <w:rPr>
          <w:sz w:val="28"/>
          <w:szCs w:val="28"/>
        </w:rPr>
        <w:t>Модели взаимодействия банков в рамках транзакционного бизнеса</w:t>
      </w:r>
    </w:p>
    <w:p w14:paraId="085E6AA6" w14:textId="77777777" w:rsidR="00255C3C" w:rsidRDefault="00551572">
      <w:pPr>
        <w:pStyle w:val="af8"/>
        <w:numPr>
          <w:ilvl w:val="0"/>
          <w:numId w:val="15"/>
        </w:numPr>
        <w:spacing w:line="360" w:lineRule="auto"/>
        <w:ind w:left="0" w:firstLine="709"/>
        <w:jc w:val="both"/>
        <w:rPr>
          <w:sz w:val="28"/>
          <w:szCs w:val="28"/>
        </w:rPr>
      </w:pPr>
      <w:r>
        <w:rPr>
          <w:sz w:val="28"/>
          <w:szCs w:val="28"/>
        </w:rPr>
        <w:lastRenderedPageBreak/>
        <w:t>Отличия банковских экосистем от банковских групп и банковских холдингов</w:t>
      </w:r>
    </w:p>
    <w:p w14:paraId="292E194E" w14:textId="77777777" w:rsidR="00255C3C" w:rsidRDefault="00551572">
      <w:pPr>
        <w:pStyle w:val="af8"/>
        <w:numPr>
          <w:ilvl w:val="0"/>
          <w:numId w:val="15"/>
        </w:numPr>
        <w:spacing w:line="360" w:lineRule="auto"/>
        <w:ind w:left="0" w:firstLine="709"/>
        <w:jc w:val="both"/>
        <w:rPr>
          <w:sz w:val="28"/>
          <w:szCs w:val="28"/>
        </w:rPr>
      </w:pPr>
      <w:r>
        <w:rPr>
          <w:sz w:val="28"/>
          <w:szCs w:val="28"/>
        </w:rPr>
        <w:t>Экосистема как совокупность сервисов и платформенных решений в рамках единого процесса. Формы участия банков в экосистемах</w:t>
      </w:r>
    </w:p>
    <w:p w14:paraId="688D853F" w14:textId="77777777" w:rsidR="00255C3C" w:rsidRDefault="00551572">
      <w:pPr>
        <w:pStyle w:val="af8"/>
        <w:numPr>
          <w:ilvl w:val="0"/>
          <w:numId w:val="15"/>
        </w:numPr>
        <w:spacing w:line="360" w:lineRule="auto"/>
        <w:ind w:left="0" w:firstLine="709"/>
        <w:jc w:val="both"/>
        <w:rPr>
          <w:sz w:val="28"/>
          <w:szCs w:val="28"/>
        </w:rPr>
      </w:pPr>
      <w:r>
        <w:rPr>
          <w:sz w:val="28"/>
          <w:szCs w:val="28"/>
        </w:rPr>
        <w:t>Банк как архитектор собственной экосистемы (банк-экосистема). Модели развития банков-экосистем</w:t>
      </w:r>
    </w:p>
    <w:p w14:paraId="183DBFC5"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Риски развития собственных экосистем коммерческих банков </w:t>
      </w:r>
    </w:p>
    <w:p w14:paraId="13F2A20A"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Риски экосистемы как партнерства </w:t>
      </w:r>
    </w:p>
    <w:p w14:paraId="5E3F1952" w14:textId="77777777" w:rsidR="00255C3C" w:rsidRDefault="00551572">
      <w:pPr>
        <w:pStyle w:val="af8"/>
        <w:numPr>
          <w:ilvl w:val="0"/>
          <w:numId w:val="15"/>
        </w:numPr>
        <w:spacing w:line="360" w:lineRule="auto"/>
        <w:ind w:left="0" w:firstLine="709"/>
        <w:jc w:val="both"/>
        <w:rPr>
          <w:sz w:val="28"/>
          <w:szCs w:val="28"/>
        </w:rPr>
      </w:pPr>
      <w:r>
        <w:rPr>
          <w:sz w:val="28"/>
          <w:szCs w:val="28"/>
        </w:rPr>
        <w:t>Риски участия банка в экосистеме технологической компании</w:t>
      </w:r>
    </w:p>
    <w:p w14:paraId="35BB47C4" w14:textId="77777777" w:rsidR="00255C3C" w:rsidRDefault="00551572">
      <w:pPr>
        <w:pStyle w:val="af8"/>
        <w:numPr>
          <w:ilvl w:val="0"/>
          <w:numId w:val="15"/>
        </w:numPr>
        <w:spacing w:line="360" w:lineRule="auto"/>
        <w:ind w:left="0" w:firstLine="709"/>
        <w:jc w:val="both"/>
        <w:rPr>
          <w:sz w:val="28"/>
          <w:szCs w:val="28"/>
        </w:rPr>
      </w:pPr>
      <w:r>
        <w:rPr>
          <w:sz w:val="28"/>
          <w:szCs w:val="28"/>
        </w:rPr>
        <w:t>Сетевой эффект экосистем и риски финансовой стабильности</w:t>
      </w:r>
    </w:p>
    <w:p w14:paraId="6CBCF009" w14:textId="77777777" w:rsidR="00255C3C" w:rsidRDefault="00551572">
      <w:pPr>
        <w:pStyle w:val="af8"/>
        <w:numPr>
          <w:ilvl w:val="0"/>
          <w:numId w:val="15"/>
        </w:numPr>
        <w:spacing w:line="360" w:lineRule="auto"/>
        <w:ind w:left="0" w:firstLine="709"/>
        <w:jc w:val="both"/>
        <w:rPr>
          <w:sz w:val="28"/>
          <w:szCs w:val="28"/>
        </w:rPr>
      </w:pPr>
      <w:r>
        <w:rPr>
          <w:sz w:val="28"/>
          <w:szCs w:val="28"/>
        </w:rPr>
        <w:t>Риски монополизации рынка в результате развития банковских экосистем</w:t>
      </w:r>
    </w:p>
    <w:p w14:paraId="27516E33" w14:textId="77777777" w:rsidR="00255C3C" w:rsidRDefault="00551572">
      <w:pPr>
        <w:pStyle w:val="af8"/>
        <w:numPr>
          <w:ilvl w:val="0"/>
          <w:numId w:val="15"/>
        </w:numPr>
        <w:spacing w:line="360" w:lineRule="auto"/>
        <w:ind w:left="0" w:firstLine="709"/>
        <w:jc w:val="both"/>
        <w:rPr>
          <w:sz w:val="28"/>
          <w:szCs w:val="28"/>
        </w:rPr>
      </w:pPr>
      <w:r>
        <w:rPr>
          <w:sz w:val="28"/>
          <w:szCs w:val="28"/>
        </w:rPr>
        <w:t>Подходы Банка России к регулированию экосистем</w:t>
      </w:r>
    </w:p>
    <w:p w14:paraId="79FD67C6" w14:textId="77777777" w:rsidR="00255C3C" w:rsidRDefault="00551572">
      <w:pPr>
        <w:pStyle w:val="af8"/>
        <w:numPr>
          <w:ilvl w:val="0"/>
          <w:numId w:val="15"/>
        </w:numPr>
        <w:spacing w:line="360" w:lineRule="auto"/>
        <w:ind w:left="0" w:firstLine="709"/>
        <w:jc w:val="both"/>
        <w:rPr>
          <w:sz w:val="28"/>
          <w:szCs w:val="28"/>
        </w:rPr>
      </w:pPr>
      <w:r>
        <w:rPr>
          <w:sz w:val="28"/>
          <w:szCs w:val="28"/>
        </w:rPr>
        <w:t>Риски экосистем и перспективы их регулирования</w:t>
      </w:r>
    </w:p>
    <w:p w14:paraId="0983218D" w14:textId="77777777" w:rsidR="00255C3C" w:rsidRDefault="00551572">
      <w:pPr>
        <w:pStyle w:val="af8"/>
        <w:numPr>
          <w:ilvl w:val="0"/>
          <w:numId w:val="15"/>
        </w:numPr>
        <w:spacing w:line="360" w:lineRule="auto"/>
        <w:ind w:left="0" w:firstLine="709"/>
        <w:jc w:val="both"/>
        <w:rPr>
          <w:sz w:val="28"/>
          <w:szCs w:val="28"/>
        </w:rPr>
      </w:pPr>
      <w:r>
        <w:rPr>
          <w:sz w:val="28"/>
          <w:szCs w:val="28"/>
        </w:rPr>
        <w:t>Системное управление климатическими и ESG-рисками</w:t>
      </w:r>
    </w:p>
    <w:p w14:paraId="06AAD333" w14:textId="77777777" w:rsidR="00255C3C" w:rsidRDefault="00551572">
      <w:pPr>
        <w:pStyle w:val="af8"/>
        <w:numPr>
          <w:ilvl w:val="0"/>
          <w:numId w:val="15"/>
        </w:numPr>
        <w:spacing w:line="360" w:lineRule="auto"/>
        <w:ind w:left="0" w:firstLine="709"/>
        <w:jc w:val="both"/>
        <w:rPr>
          <w:sz w:val="28"/>
          <w:szCs w:val="28"/>
        </w:rPr>
      </w:pPr>
      <w:r>
        <w:rPr>
          <w:sz w:val="28"/>
          <w:szCs w:val="28"/>
        </w:rPr>
        <w:t>Интегрирование ESG-принципов в систему корпоративного управления банка.</w:t>
      </w:r>
    </w:p>
    <w:p w14:paraId="62750F1C"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Разработка банками продуктов и услуг, стимулирующих переход к </w:t>
      </w:r>
      <w:proofErr w:type="spellStart"/>
      <w:r>
        <w:rPr>
          <w:sz w:val="28"/>
          <w:szCs w:val="28"/>
        </w:rPr>
        <w:t>низкоуглеродной</w:t>
      </w:r>
      <w:proofErr w:type="spellEnd"/>
      <w:r>
        <w:rPr>
          <w:sz w:val="28"/>
          <w:szCs w:val="28"/>
        </w:rPr>
        <w:t xml:space="preserve"> экономике</w:t>
      </w:r>
    </w:p>
    <w:p w14:paraId="3FD19F3B"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Понятие децентрализованных финансов, факторы доверия к рынку </w:t>
      </w:r>
      <w:proofErr w:type="spellStart"/>
      <w:r>
        <w:rPr>
          <w:sz w:val="28"/>
          <w:szCs w:val="28"/>
        </w:rPr>
        <w:t>DeFi</w:t>
      </w:r>
      <w:proofErr w:type="spellEnd"/>
      <w:r>
        <w:rPr>
          <w:sz w:val="28"/>
          <w:szCs w:val="28"/>
        </w:rPr>
        <w:t xml:space="preserve">. </w:t>
      </w:r>
    </w:p>
    <w:p w14:paraId="67D67026"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Потенциальные возможности российских финансистов использовать возможности мирового рынка </w:t>
      </w:r>
      <w:proofErr w:type="spellStart"/>
      <w:r>
        <w:rPr>
          <w:sz w:val="28"/>
          <w:szCs w:val="28"/>
        </w:rPr>
        <w:t>DeFi</w:t>
      </w:r>
      <w:proofErr w:type="spellEnd"/>
      <w:r>
        <w:rPr>
          <w:sz w:val="28"/>
          <w:szCs w:val="28"/>
        </w:rPr>
        <w:t xml:space="preserve"> в целях национальной экономики.</w:t>
      </w:r>
    </w:p>
    <w:p w14:paraId="28995A37" w14:textId="77777777" w:rsidR="00255C3C" w:rsidRDefault="00551572">
      <w:pPr>
        <w:pStyle w:val="af8"/>
        <w:numPr>
          <w:ilvl w:val="0"/>
          <w:numId w:val="15"/>
        </w:numPr>
        <w:spacing w:line="360" w:lineRule="auto"/>
        <w:ind w:left="0" w:firstLine="709"/>
        <w:jc w:val="both"/>
        <w:rPr>
          <w:sz w:val="28"/>
          <w:szCs w:val="28"/>
        </w:rPr>
      </w:pPr>
      <w:proofErr w:type="spellStart"/>
      <w:r>
        <w:rPr>
          <w:sz w:val="28"/>
          <w:szCs w:val="28"/>
        </w:rPr>
        <w:t>Токенизации</w:t>
      </w:r>
      <w:proofErr w:type="spellEnd"/>
      <w:r>
        <w:rPr>
          <w:sz w:val="28"/>
          <w:szCs w:val="28"/>
        </w:rPr>
        <w:t xml:space="preserve"> крупных материальных и нематериальных активов и последующего разделения </w:t>
      </w:r>
      <w:proofErr w:type="spellStart"/>
      <w:r>
        <w:rPr>
          <w:sz w:val="28"/>
          <w:szCs w:val="28"/>
        </w:rPr>
        <w:t>токенов</w:t>
      </w:r>
      <w:proofErr w:type="spellEnd"/>
      <w:r>
        <w:rPr>
          <w:sz w:val="28"/>
          <w:szCs w:val="28"/>
        </w:rPr>
        <w:t xml:space="preserve"> для повышения их ликвидности</w:t>
      </w:r>
    </w:p>
    <w:p w14:paraId="1E26C5DA"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Риски и угрозы децентрализованных финансов для участников </w:t>
      </w:r>
      <w:proofErr w:type="spellStart"/>
      <w:r>
        <w:rPr>
          <w:sz w:val="28"/>
          <w:szCs w:val="28"/>
        </w:rPr>
        <w:t>DeFi</w:t>
      </w:r>
      <w:proofErr w:type="spellEnd"/>
      <w:r>
        <w:rPr>
          <w:sz w:val="28"/>
          <w:szCs w:val="28"/>
        </w:rPr>
        <w:t xml:space="preserve"> и для российской экономики</w:t>
      </w:r>
    </w:p>
    <w:p w14:paraId="5080F5D1"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Проблема гарантии сохранности и возвратности размещенных в рамках </w:t>
      </w:r>
      <w:proofErr w:type="spellStart"/>
      <w:r>
        <w:rPr>
          <w:sz w:val="28"/>
          <w:szCs w:val="28"/>
        </w:rPr>
        <w:t>DeFi</w:t>
      </w:r>
      <w:proofErr w:type="spellEnd"/>
      <w:r>
        <w:rPr>
          <w:sz w:val="28"/>
          <w:szCs w:val="28"/>
        </w:rPr>
        <w:t xml:space="preserve"> средств</w:t>
      </w:r>
    </w:p>
    <w:p w14:paraId="7E63208C" w14:textId="77777777" w:rsidR="00255C3C" w:rsidRDefault="00551572">
      <w:pPr>
        <w:pStyle w:val="af8"/>
        <w:numPr>
          <w:ilvl w:val="0"/>
          <w:numId w:val="15"/>
        </w:numPr>
        <w:spacing w:line="360" w:lineRule="auto"/>
        <w:ind w:left="0" w:firstLine="709"/>
        <w:jc w:val="both"/>
        <w:rPr>
          <w:sz w:val="28"/>
          <w:szCs w:val="28"/>
        </w:rPr>
      </w:pPr>
      <w:r>
        <w:rPr>
          <w:sz w:val="28"/>
          <w:szCs w:val="28"/>
        </w:rPr>
        <w:t>Возможности и перспективы применения децентрализованных финансов российскими банками</w:t>
      </w:r>
    </w:p>
    <w:p w14:paraId="3BE4A1F5" w14:textId="77777777" w:rsidR="00255C3C" w:rsidRDefault="00551572">
      <w:pPr>
        <w:pStyle w:val="af8"/>
        <w:numPr>
          <w:ilvl w:val="0"/>
          <w:numId w:val="15"/>
        </w:numPr>
        <w:spacing w:line="360" w:lineRule="auto"/>
        <w:ind w:left="0" w:firstLine="709"/>
        <w:jc w:val="both"/>
        <w:rPr>
          <w:sz w:val="28"/>
          <w:szCs w:val="28"/>
        </w:rPr>
      </w:pPr>
      <w:r>
        <w:rPr>
          <w:sz w:val="28"/>
          <w:szCs w:val="28"/>
        </w:rPr>
        <w:t xml:space="preserve">Возможности применения </w:t>
      </w:r>
      <w:proofErr w:type="spellStart"/>
      <w:r>
        <w:rPr>
          <w:sz w:val="28"/>
          <w:szCs w:val="28"/>
        </w:rPr>
        <w:t>DeFi</w:t>
      </w:r>
      <w:proofErr w:type="spellEnd"/>
      <w:r>
        <w:rPr>
          <w:sz w:val="28"/>
          <w:szCs w:val="28"/>
        </w:rPr>
        <w:t xml:space="preserve"> для финансирования и кредитования </w:t>
      </w:r>
      <w:r>
        <w:rPr>
          <w:sz w:val="28"/>
          <w:szCs w:val="28"/>
        </w:rPr>
        <w:lastRenderedPageBreak/>
        <w:t>перспективных проектов</w:t>
      </w:r>
    </w:p>
    <w:p w14:paraId="4D25FAA9" w14:textId="77777777" w:rsidR="00255C3C" w:rsidRDefault="00255C3C">
      <w:pPr>
        <w:spacing w:line="360" w:lineRule="auto"/>
        <w:ind w:firstLine="709"/>
        <w:jc w:val="both"/>
        <w:rPr>
          <w:sz w:val="28"/>
          <w:szCs w:val="28"/>
        </w:rPr>
      </w:pPr>
    </w:p>
    <w:p w14:paraId="450E0A3F" w14:textId="77777777" w:rsidR="00255C3C" w:rsidRDefault="00551572">
      <w:pPr>
        <w:spacing w:line="360" w:lineRule="auto"/>
        <w:ind w:firstLine="709"/>
        <w:jc w:val="center"/>
        <w:rPr>
          <w:b/>
          <w:sz w:val="28"/>
          <w:szCs w:val="28"/>
        </w:rPr>
      </w:pPr>
      <w:r>
        <w:rPr>
          <w:b/>
          <w:sz w:val="28"/>
          <w:szCs w:val="28"/>
        </w:rPr>
        <w:t>Пример экзаменационного билета</w:t>
      </w:r>
    </w:p>
    <w:p w14:paraId="46ABFF75" w14:textId="77777777" w:rsidR="00255C3C" w:rsidRDefault="00551572">
      <w:pPr>
        <w:jc w:val="center"/>
        <w:rPr>
          <w:b/>
        </w:rPr>
      </w:pPr>
      <w:r>
        <w:rPr>
          <w:b/>
        </w:rPr>
        <w:t xml:space="preserve">Федеральное государственное образовательное бюджетное учреждение </w:t>
      </w:r>
    </w:p>
    <w:p w14:paraId="4F740CE9" w14:textId="77777777" w:rsidR="00255C3C" w:rsidRDefault="00551572">
      <w:pPr>
        <w:jc w:val="center"/>
        <w:rPr>
          <w:b/>
        </w:rPr>
      </w:pPr>
      <w:r>
        <w:rPr>
          <w:b/>
        </w:rPr>
        <w:t>высшего образования</w:t>
      </w:r>
    </w:p>
    <w:p w14:paraId="32202594" w14:textId="77777777" w:rsidR="00255C3C" w:rsidRDefault="00551572">
      <w:pPr>
        <w:jc w:val="center"/>
        <w:rPr>
          <w:b/>
        </w:rPr>
      </w:pPr>
      <w:r>
        <w:rPr>
          <w:b/>
        </w:rPr>
        <w:t>«Финансовый университет при Правительстве Российской Федерации»</w:t>
      </w:r>
    </w:p>
    <w:p w14:paraId="164E7DED" w14:textId="77777777" w:rsidR="00255C3C" w:rsidRDefault="00551572">
      <w:pPr>
        <w:rPr>
          <w:b/>
        </w:rPr>
      </w:pPr>
      <w:r>
        <w:rPr>
          <w:b/>
        </w:rPr>
        <w:t xml:space="preserve">                                                  (Финансовый университет)</w:t>
      </w:r>
    </w:p>
    <w:p w14:paraId="5C41BACC" w14:textId="77777777" w:rsidR="00255C3C" w:rsidRDefault="00551572">
      <w:r>
        <w:t>Кафедра банковского дела и монетарного регулирования</w:t>
      </w:r>
    </w:p>
    <w:p w14:paraId="60A80BCF" w14:textId="77777777" w:rsidR="00255C3C" w:rsidRDefault="00551572">
      <w:r>
        <w:t>Дисциплина: Банк в современной экономике</w:t>
      </w:r>
    </w:p>
    <w:p w14:paraId="29D9ED07" w14:textId="77777777" w:rsidR="00255C3C" w:rsidRDefault="00551572">
      <w:r>
        <w:t>Факультет №№</w:t>
      </w:r>
    </w:p>
    <w:p w14:paraId="2866DD71" w14:textId="77777777" w:rsidR="00255C3C" w:rsidRDefault="00551572">
      <w:r>
        <w:t>Форма обучения №№   Семестр №№</w:t>
      </w:r>
    </w:p>
    <w:p w14:paraId="0D49FEDD" w14:textId="77777777" w:rsidR="00255C3C" w:rsidRDefault="00551572">
      <w:r>
        <w:t>Направление 38.03.01 «Экономика​»</w:t>
      </w:r>
    </w:p>
    <w:p w14:paraId="6AC30A59" w14:textId="77777777" w:rsidR="00255C3C" w:rsidRDefault="00551572">
      <w:r>
        <w:t>​Образовательная программа №№</w:t>
      </w:r>
    </w:p>
    <w:p w14:paraId="5770DCA9" w14:textId="77777777" w:rsidR="00255C3C" w:rsidRDefault="00551572">
      <w:r>
        <w:t>Учебная группа №№</w:t>
      </w:r>
      <w:bookmarkStart w:id="49" w:name="_Hlk57730993"/>
      <w:bookmarkEnd w:id="49"/>
    </w:p>
    <w:p w14:paraId="1FCE218E" w14:textId="77777777" w:rsidR="00255C3C" w:rsidRDefault="00255C3C"/>
    <w:p w14:paraId="41E9F61D" w14:textId="77777777" w:rsidR="00255C3C" w:rsidRDefault="00255C3C">
      <w:pPr>
        <w:jc w:val="center"/>
      </w:pPr>
    </w:p>
    <w:p w14:paraId="479392D9" w14:textId="77777777" w:rsidR="00255C3C" w:rsidRDefault="00551572">
      <w:pPr>
        <w:jc w:val="center"/>
        <w:rPr>
          <w:b/>
        </w:rPr>
      </w:pPr>
      <w:r>
        <w:rPr>
          <w:b/>
        </w:rPr>
        <w:t>ЭКЗАМЕНАЦИОННЫЙ БИЛЕТ № 1</w:t>
      </w:r>
    </w:p>
    <w:p w14:paraId="03756048" w14:textId="77777777" w:rsidR="00255C3C" w:rsidRDefault="00255C3C">
      <w:pPr>
        <w:rPr>
          <w:b/>
        </w:rPr>
      </w:pPr>
    </w:p>
    <w:p w14:paraId="48FB6EA4" w14:textId="77777777" w:rsidR="00255C3C" w:rsidRDefault="00551572">
      <w:r>
        <w:rPr>
          <w:rStyle w:val="FontStyle13"/>
          <w:b/>
        </w:rPr>
        <w:t>ЗАДАНИЕ 1. Дайте развернутый ответ на теоретический вопрос (максимум 20 баллов).</w:t>
      </w:r>
      <w:r>
        <w:rPr>
          <w:b/>
        </w:rPr>
        <w:t xml:space="preserve"> </w:t>
      </w:r>
    </w:p>
    <w:p w14:paraId="70D0642A" w14:textId="77777777" w:rsidR="00255C3C" w:rsidRDefault="00551572">
      <w:r>
        <w:t>Отличия банковских экосистем от банковских групп и банковских холдингов.</w:t>
      </w:r>
    </w:p>
    <w:p w14:paraId="059F9041" w14:textId="77777777" w:rsidR="00255C3C" w:rsidRDefault="00255C3C"/>
    <w:p w14:paraId="556DBDCB" w14:textId="77777777" w:rsidR="00255C3C" w:rsidRDefault="00551572">
      <w:r>
        <w:rPr>
          <w:rStyle w:val="FontStyle13"/>
          <w:b/>
        </w:rPr>
        <w:t>ЗАДАНИЕ 2. Дайте развернутый ответ на теоретический вопрос (максимум 20 баллов).</w:t>
      </w:r>
      <w:bookmarkStart w:id="50" w:name="_Hlk120627258"/>
      <w:bookmarkEnd w:id="50"/>
    </w:p>
    <w:p w14:paraId="6E16E6B7" w14:textId="77777777" w:rsidR="00255C3C" w:rsidRDefault="00551572">
      <w:r>
        <w:t xml:space="preserve">Возможности применения </w:t>
      </w:r>
      <w:proofErr w:type="spellStart"/>
      <w:r>
        <w:t>DeFi</w:t>
      </w:r>
      <w:proofErr w:type="spellEnd"/>
      <w:r>
        <w:t xml:space="preserve"> для финансирования и кредитования перспективных проектов, которые пока не могут получить банковское финансирование в результате несоответствия стандартным условиям.</w:t>
      </w:r>
    </w:p>
    <w:p w14:paraId="7F9DEFBD" w14:textId="77777777" w:rsidR="00255C3C" w:rsidRDefault="00255C3C"/>
    <w:p w14:paraId="69033033" w14:textId="77777777" w:rsidR="00255C3C" w:rsidRDefault="00551572">
      <w:r>
        <w:rPr>
          <w:rStyle w:val="FontStyle13"/>
          <w:b/>
        </w:rPr>
        <w:t>ЗАДАНИЕ 3. Выполните практико-ориентированное задание (максимум 20 баллов).</w:t>
      </w:r>
    </w:p>
    <w:p w14:paraId="3A5D0F30" w14:textId="77777777" w:rsidR="00255C3C" w:rsidRDefault="00551572">
      <w:pPr>
        <w:jc w:val="both"/>
      </w:pPr>
      <w:r>
        <w:t>Коммерческий банк осуществляет распределение ресурсов по различным видам кредитования:</w:t>
      </w:r>
    </w:p>
    <w:p w14:paraId="1F1C652E" w14:textId="77777777" w:rsidR="00255C3C" w:rsidRDefault="00551572">
      <w:pPr>
        <w:jc w:val="both"/>
      </w:pPr>
      <w:r>
        <w:t>- потребительские кредиты (залога нет), средняя годовая доходность – 25 процентов годовых, норма обязательных резервов – 40 процентов,</w:t>
      </w:r>
    </w:p>
    <w:p w14:paraId="1F6246CB" w14:textId="77777777" w:rsidR="00255C3C" w:rsidRDefault="00551572">
      <w:pPr>
        <w:jc w:val="both"/>
      </w:pPr>
      <w:r>
        <w:t>- кредитование юридических лиц (используются залоги), средняя годовая доходность – 20 процентов годовых, норма обязательных резервов – 30 процентов,</w:t>
      </w:r>
    </w:p>
    <w:p w14:paraId="18428C40" w14:textId="77777777" w:rsidR="00255C3C" w:rsidRDefault="00551572">
      <w:pPr>
        <w:jc w:val="both"/>
      </w:pPr>
      <w:r>
        <w:t xml:space="preserve">- кредитование органов исполнительной власти (используются залоги), средняя годовая доходность – 12 процентов, норма обязательных резервов – 20 процентов. </w:t>
      </w:r>
    </w:p>
    <w:p w14:paraId="4C0B370F" w14:textId="77777777" w:rsidR="00255C3C" w:rsidRDefault="00551572">
      <w:pPr>
        <w:jc w:val="both"/>
        <w:rPr>
          <w:bCs/>
          <w:iCs/>
        </w:rPr>
      </w:pPr>
      <w:r>
        <w:t>Дайте рекомендации банку, связанные с распределением денежных средств (финансирование кредитования) - использовать в качестве критерия «доходность единицы ресурса».</w:t>
      </w:r>
    </w:p>
    <w:p w14:paraId="654C230C" w14:textId="77777777" w:rsidR="00255C3C" w:rsidRDefault="00255C3C">
      <w:pPr>
        <w:jc w:val="both"/>
        <w:rPr>
          <w:bCs/>
          <w:iCs/>
        </w:rPr>
      </w:pPr>
    </w:p>
    <w:p w14:paraId="34E97314" w14:textId="77777777" w:rsidR="00255C3C" w:rsidRDefault="00551572">
      <w:pPr>
        <w:jc w:val="both"/>
        <w:rPr>
          <w:bCs/>
          <w:iCs/>
        </w:rPr>
      </w:pPr>
      <w:proofErr w:type="gramStart"/>
      <w:r>
        <w:rPr>
          <w:bCs/>
          <w:iCs/>
        </w:rPr>
        <w:t xml:space="preserve">Подготовил:   </w:t>
      </w:r>
      <w:proofErr w:type="gramEnd"/>
      <w:r>
        <w:rPr>
          <w:bCs/>
          <w:iCs/>
        </w:rPr>
        <w:t xml:space="preserve">                                                                                                                          И.И. Иванов</w:t>
      </w:r>
    </w:p>
    <w:p w14:paraId="7AF0996F" w14:textId="77777777" w:rsidR="00255C3C" w:rsidRDefault="00255C3C">
      <w:pPr>
        <w:jc w:val="both"/>
        <w:rPr>
          <w:bCs/>
          <w:iCs/>
        </w:rPr>
      </w:pPr>
    </w:p>
    <w:p w14:paraId="7B3B28FD" w14:textId="77777777" w:rsidR="00255C3C" w:rsidRDefault="00255C3C">
      <w:pPr>
        <w:spacing w:line="360" w:lineRule="auto"/>
        <w:ind w:firstLine="709"/>
        <w:jc w:val="both"/>
        <w:rPr>
          <w:sz w:val="28"/>
          <w:szCs w:val="28"/>
        </w:rPr>
      </w:pPr>
    </w:p>
    <w:p w14:paraId="4EB17207" w14:textId="20745A13" w:rsidR="00255C3C" w:rsidRDefault="00255C3C" w:rsidP="0068747C">
      <w:pPr>
        <w:spacing w:line="300" w:lineRule="auto"/>
        <w:jc w:val="both"/>
        <w:outlineLvl w:val="0"/>
        <w:rPr>
          <w:b/>
          <w:sz w:val="28"/>
          <w:szCs w:val="28"/>
        </w:rPr>
      </w:pPr>
    </w:p>
    <w:p w14:paraId="08704BAA" w14:textId="77777777" w:rsidR="00255C3C" w:rsidRDefault="00551572">
      <w:pPr>
        <w:spacing w:line="300" w:lineRule="auto"/>
        <w:ind w:firstLine="709"/>
        <w:jc w:val="both"/>
        <w:outlineLvl w:val="0"/>
        <w:rPr>
          <w:b/>
          <w:bCs/>
          <w:sz w:val="28"/>
          <w:szCs w:val="28"/>
        </w:rPr>
      </w:pPr>
      <w:bookmarkStart w:id="51" w:name="_Toc181958254"/>
      <w:r>
        <w:rPr>
          <w:b/>
          <w:bCs/>
          <w:sz w:val="28"/>
          <w:szCs w:val="28"/>
        </w:rPr>
        <w:t>8. Перечень основной и дополнительной учебной литературы, необходимой для освоения дисциплины</w:t>
      </w:r>
      <w:bookmarkEnd w:id="51"/>
    </w:p>
    <w:p w14:paraId="5713796B" w14:textId="77777777" w:rsidR="00255C3C" w:rsidRDefault="00255C3C">
      <w:pPr>
        <w:spacing w:line="300" w:lineRule="auto"/>
        <w:ind w:firstLine="709"/>
        <w:jc w:val="both"/>
        <w:outlineLvl w:val="0"/>
        <w:rPr>
          <w:b/>
          <w:bCs/>
          <w:sz w:val="28"/>
          <w:szCs w:val="28"/>
        </w:rPr>
      </w:pPr>
    </w:p>
    <w:p w14:paraId="2125F4B6" w14:textId="77777777" w:rsidR="00255C3C" w:rsidRDefault="00551572">
      <w:pPr>
        <w:spacing w:line="300" w:lineRule="auto"/>
        <w:ind w:firstLine="709"/>
        <w:jc w:val="both"/>
        <w:outlineLvl w:val="0"/>
        <w:rPr>
          <w:b/>
          <w:bCs/>
          <w:sz w:val="28"/>
          <w:szCs w:val="28"/>
        </w:rPr>
      </w:pPr>
      <w:r>
        <w:rPr>
          <w:b/>
          <w:bCs/>
          <w:sz w:val="28"/>
          <w:szCs w:val="28"/>
        </w:rPr>
        <w:t xml:space="preserve">                                    </w:t>
      </w:r>
      <w:bookmarkStart w:id="52" w:name="_Toc181958255"/>
      <w:r>
        <w:rPr>
          <w:b/>
          <w:bCs/>
          <w:sz w:val="28"/>
          <w:szCs w:val="28"/>
        </w:rPr>
        <w:t>Нормативно-правовые акты</w:t>
      </w:r>
      <w:bookmarkEnd w:id="52"/>
    </w:p>
    <w:p w14:paraId="4829A0BD" w14:textId="77777777" w:rsidR="00255C3C" w:rsidRDefault="00551572">
      <w:pPr>
        <w:spacing w:line="300" w:lineRule="auto"/>
        <w:ind w:firstLine="709"/>
        <w:jc w:val="both"/>
        <w:outlineLvl w:val="0"/>
        <w:rPr>
          <w:sz w:val="28"/>
          <w:szCs w:val="28"/>
        </w:rPr>
      </w:pPr>
      <w:bookmarkStart w:id="53" w:name="_Toc181958256"/>
      <w:r>
        <w:rPr>
          <w:sz w:val="28"/>
          <w:szCs w:val="28"/>
        </w:rPr>
        <w:t>1. Гражданский кодекс Российской Федерации</w:t>
      </w:r>
      <w:bookmarkEnd w:id="53"/>
    </w:p>
    <w:p w14:paraId="00085C77" w14:textId="77777777" w:rsidR="00255C3C" w:rsidRDefault="00551572">
      <w:pPr>
        <w:spacing w:line="300" w:lineRule="auto"/>
        <w:ind w:firstLine="709"/>
        <w:jc w:val="both"/>
        <w:outlineLvl w:val="0"/>
        <w:rPr>
          <w:sz w:val="28"/>
          <w:szCs w:val="28"/>
        </w:rPr>
      </w:pPr>
      <w:bookmarkStart w:id="54" w:name="_Toc181958257"/>
      <w:r>
        <w:rPr>
          <w:sz w:val="28"/>
          <w:szCs w:val="28"/>
        </w:rPr>
        <w:lastRenderedPageBreak/>
        <w:t>2. 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bookmarkEnd w:id="54"/>
    </w:p>
    <w:p w14:paraId="5BCFE0A0" w14:textId="77777777" w:rsidR="00255C3C" w:rsidRDefault="00551572">
      <w:pPr>
        <w:spacing w:line="300" w:lineRule="auto"/>
        <w:ind w:firstLine="709"/>
        <w:jc w:val="both"/>
        <w:outlineLvl w:val="0"/>
        <w:rPr>
          <w:sz w:val="28"/>
          <w:szCs w:val="28"/>
        </w:rPr>
      </w:pPr>
      <w:bookmarkStart w:id="55" w:name="_Toc181958258"/>
      <w:r>
        <w:rPr>
          <w:sz w:val="28"/>
          <w:szCs w:val="28"/>
        </w:rPr>
        <w:t>3. Указ Президента РФ от 02.07.2021 N 400 «О Стратегии национальной безопасности Российской Федерации»</w:t>
      </w:r>
      <w:bookmarkEnd w:id="55"/>
    </w:p>
    <w:p w14:paraId="50E93816" w14:textId="77777777" w:rsidR="00255C3C" w:rsidRDefault="00551572">
      <w:pPr>
        <w:spacing w:line="300" w:lineRule="auto"/>
        <w:ind w:firstLine="709"/>
        <w:jc w:val="both"/>
        <w:outlineLvl w:val="0"/>
        <w:rPr>
          <w:sz w:val="28"/>
          <w:szCs w:val="28"/>
        </w:rPr>
      </w:pPr>
      <w:bookmarkStart w:id="56" w:name="_Toc181958259"/>
      <w:r>
        <w:rPr>
          <w:sz w:val="28"/>
          <w:szCs w:val="28"/>
        </w:rPr>
        <w:t xml:space="preserve">4. Основные направления единой государственной денежно-кредитной политики </w:t>
      </w:r>
      <w:proofErr w:type="gramStart"/>
      <w:r>
        <w:rPr>
          <w:sz w:val="28"/>
          <w:szCs w:val="28"/>
        </w:rPr>
        <w:t>на  2024</w:t>
      </w:r>
      <w:proofErr w:type="gramEnd"/>
      <w:r>
        <w:rPr>
          <w:sz w:val="28"/>
          <w:szCs w:val="28"/>
        </w:rPr>
        <w:t xml:space="preserve"> год и период 2025 и 2026 годов.URL: https://cbr.ru/about_br/publ/ondkp/on_2024_2026/</w:t>
      </w:r>
      <w:bookmarkEnd w:id="56"/>
      <w:r>
        <w:rPr>
          <w:sz w:val="28"/>
          <w:szCs w:val="28"/>
        </w:rPr>
        <w:t xml:space="preserve">   </w:t>
      </w:r>
    </w:p>
    <w:p w14:paraId="1E1982EE" w14:textId="77777777" w:rsidR="00255C3C" w:rsidRDefault="00551572">
      <w:pPr>
        <w:spacing w:line="300" w:lineRule="auto"/>
        <w:ind w:firstLine="709"/>
        <w:jc w:val="both"/>
        <w:outlineLvl w:val="0"/>
        <w:rPr>
          <w:sz w:val="28"/>
          <w:szCs w:val="28"/>
        </w:rPr>
      </w:pPr>
      <w:bookmarkStart w:id="57" w:name="_Toc181958260"/>
      <w:r>
        <w:rPr>
          <w:sz w:val="28"/>
          <w:szCs w:val="28"/>
        </w:rPr>
        <w:t>5. Федеральный закон от 02.12.1990 N 395-1 «О банках и банковской деятельности»</w:t>
      </w:r>
      <w:bookmarkEnd w:id="57"/>
    </w:p>
    <w:p w14:paraId="53C09D41" w14:textId="77777777" w:rsidR="00255C3C" w:rsidRDefault="00551572">
      <w:pPr>
        <w:spacing w:line="300" w:lineRule="auto"/>
        <w:ind w:firstLine="709"/>
        <w:jc w:val="both"/>
        <w:outlineLvl w:val="0"/>
        <w:rPr>
          <w:sz w:val="28"/>
          <w:szCs w:val="28"/>
        </w:rPr>
      </w:pPr>
      <w:bookmarkStart w:id="58" w:name="_Toc181958261"/>
      <w:r>
        <w:rPr>
          <w:sz w:val="28"/>
          <w:szCs w:val="28"/>
        </w:rPr>
        <w:t>6. Инструкция Банка России от 29.11.2019 N 199-И «Об обязательных нормативах и надбавках к нормативам достаточности капитала банков с универсальной лицензией»</w:t>
      </w:r>
      <w:bookmarkEnd w:id="58"/>
    </w:p>
    <w:p w14:paraId="1F5DBAAE" w14:textId="77777777" w:rsidR="00255C3C" w:rsidRDefault="00551572">
      <w:pPr>
        <w:spacing w:line="300" w:lineRule="auto"/>
        <w:ind w:firstLine="709"/>
        <w:jc w:val="both"/>
        <w:outlineLvl w:val="0"/>
        <w:rPr>
          <w:sz w:val="28"/>
          <w:szCs w:val="28"/>
        </w:rPr>
      </w:pPr>
      <w:bookmarkStart w:id="59" w:name="_Toc181958262"/>
      <w:r>
        <w:rPr>
          <w:sz w:val="28"/>
          <w:szCs w:val="28"/>
        </w:rPr>
        <w:t>7. Инструкция Банка России от 06.12.2017 N 183-И «Об обязательных нормативах банков с базовой лицензией»</w:t>
      </w:r>
      <w:bookmarkEnd w:id="59"/>
    </w:p>
    <w:p w14:paraId="69CF668C" w14:textId="77777777" w:rsidR="00255C3C" w:rsidRDefault="00551572">
      <w:pPr>
        <w:spacing w:line="300" w:lineRule="auto"/>
        <w:ind w:firstLine="709"/>
        <w:jc w:val="both"/>
        <w:outlineLvl w:val="0"/>
        <w:rPr>
          <w:sz w:val="28"/>
          <w:szCs w:val="28"/>
        </w:rPr>
      </w:pPr>
      <w:bookmarkStart w:id="60" w:name="_Toc181958263"/>
      <w:r>
        <w:rPr>
          <w:sz w:val="28"/>
          <w:szCs w:val="28"/>
        </w:rPr>
        <w:t>8. Указание Банка России от 03.04.2017 № 4336-У «Об оценке экономического положения банков»</w:t>
      </w:r>
      <w:bookmarkEnd w:id="60"/>
    </w:p>
    <w:p w14:paraId="549DF1AF" w14:textId="77777777" w:rsidR="00255C3C" w:rsidRDefault="00551572">
      <w:pPr>
        <w:spacing w:line="300" w:lineRule="auto"/>
        <w:ind w:firstLine="709"/>
        <w:jc w:val="both"/>
        <w:outlineLvl w:val="0"/>
        <w:rPr>
          <w:sz w:val="28"/>
          <w:szCs w:val="28"/>
        </w:rPr>
      </w:pPr>
      <w:bookmarkStart w:id="61" w:name="_Toc181958264"/>
      <w:r>
        <w:rPr>
          <w:sz w:val="28"/>
          <w:szCs w:val="28"/>
        </w:rPr>
        <w:t>9. Стратегия развития финансового рынка РФ до 2030 года, утвержденная Распоряжение Правительства РФ от 29.12.2022 № 4355-р</w:t>
      </w:r>
      <w:bookmarkEnd w:id="61"/>
      <w:r>
        <w:rPr>
          <w:sz w:val="28"/>
          <w:szCs w:val="28"/>
        </w:rPr>
        <w:t xml:space="preserve">    </w:t>
      </w:r>
    </w:p>
    <w:p w14:paraId="4A4DA4D5" w14:textId="77777777" w:rsidR="00255C3C" w:rsidRDefault="00255C3C">
      <w:pPr>
        <w:spacing w:line="300" w:lineRule="auto"/>
        <w:ind w:firstLine="709"/>
        <w:jc w:val="both"/>
        <w:outlineLvl w:val="0"/>
        <w:rPr>
          <w:sz w:val="28"/>
          <w:szCs w:val="28"/>
        </w:rPr>
      </w:pPr>
    </w:p>
    <w:p w14:paraId="1FB96C8D" w14:textId="77777777" w:rsidR="00255C3C" w:rsidRDefault="00551572">
      <w:pPr>
        <w:spacing w:line="300" w:lineRule="auto"/>
        <w:ind w:firstLine="709"/>
        <w:jc w:val="both"/>
        <w:outlineLvl w:val="0"/>
        <w:rPr>
          <w:b/>
          <w:bCs/>
          <w:sz w:val="28"/>
          <w:szCs w:val="28"/>
        </w:rPr>
      </w:pPr>
      <w:r>
        <w:rPr>
          <w:b/>
          <w:bCs/>
          <w:sz w:val="28"/>
          <w:szCs w:val="28"/>
        </w:rPr>
        <w:t xml:space="preserve">                                       </w:t>
      </w:r>
      <w:bookmarkStart w:id="62" w:name="_Toc181958265"/>
      <w:r>
        <w:rPr>
          <w:b/>
          <w:bCs/>
          <w:sz w:val="28"/>
          <w:szCs w:val="28"/>
        </w:rPr>
        <w:t>Основная литература</w:t>
      </w:r>
      <w:bookmarkEnd w:id="62"/>
    </w:p>
    <w:p w14:paraId="278629A7" w14:textId="77777777" w:rsidR="00255C3C" w:rsidRDefault="00551572">
      <w:pPr>
        <w:spacing w:line="300" w:lineRule="auto"/>
        <w:ind w:firstLine="709"/>
        <w:jc w:val="both"/>
        <w:outlineLvl w:val="0"/>
        <w:rPr>
          <w:sz w:val="28"/>
          <w:szCs w:val="28"/>
        </w:rPr>
      </w:pPr>
      <w:bookmarkStart w:id="63" w:name="_Toc181958266"/>
      <w:r>
        <w:rPr>
          <w:sz w:val="28"/>
          <w:szCs w:val="28"/>
        </w:rPr>
        <w:t xml:space="preserve">10. Банковское </w:t>
      </w:r>
      <w:proofErr w:type="gramStart"/>
      <w:r>
        <w:rPr>
          <w:sz w:val="28"/>
          <w:szCs w:val="28"/>
        </w:rPr>
        <w:t>дело :</w:t>
      </w:r>
      <w:proofErr w:type="gramEnd"/>
      <w:r>
        <w:rPr>
          <w:sz w:val="28"/>
          <w:szCs w:val="28"/>
        </w:rPr>
        <w:t xml:space="preserve"> учебник / О. И. Лаврушин, Н. Е. Бровкина, Н. И. </w:t>
      </w:r>
      <w:proofErr w:type="spellStart"/>
      <w:r>
        <w:rPr>
          <w:sz w:val="28"/>
          <w:szCs w:val="28"/>
        </w:rPr>
        <w:t>Валенцева</w:t>
      </w:r>
      <w:proofErr w:type="spellEnd"/>
      <w:r>
        <w:rPr>
          <w:sz w:val="28"/>
          <w:szCs w:val="28"/>
        </w:rPr>
        <w:t xml:space="preserve"> [и др.] ; под ред. О. И. Лаврушина.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2024. — 630 с. — ЭБС BOOK.RU. — URL: https://book.ru/book/952840 (дата обращения: 01.10.2024). — </w:t>
      </w:r>
      <w:proofErr w:type="gramStart"/>
      <w:r>
        <w:rPr>
          <w:sz w:val="28"/>
          <w:szCs w:val="28"/>
        </w:rPr>
        <w:t>Текст :</w:t>
      </w:r>
      <w:proofErr w:type="gramEnd"/>
      <w:r>
        <w:rPr>
          <w:sz w:val="28"/>
          <w:szCs w:val="28"/>
        </w:rPr>
        <w:t xml:space="preserve"> электронный.</w:t>
      </w:r>
      <w:bookmarkEnd w:id="63"/>
    </w:p>
    <w:p w14:paraId="60F8A9A2" w14:textId="77777777" w:rsidR="00255C3C" w:rsidRDefault="00551572">
      <w:pPr>
        <w:spacing w:line="300" w:lineRule="auto"/>
        <w:ind w:firstLine="709"/>
        <w:jc w:val="both"/>
        <w:outlineLvl w:val="0"/>
        <w:rPr>
          <w:sz w:val="28"/>
          <w:szCs w:val="28"/>
        </w:rPr>
      </w:pPr>
      <w:bookmarkStart w:id="64" w:name="_Toc181958267"/>
      <w:r>
        <w:rPr>
          <w:sz w:val="28"/>
          <w:szCs w:val="28"/>
        </w:rPr>
        <w:t xml:space="preserve">11. Бровкина, Н. Е., Транзакционный банковский </w:t>
      </w:r>
      <w:proofErr w:type="gramStart"/>
      <w:r>
        <w:rPr>
          <w:sz w:val="28"/>
          <w:szCs w:val="28"/>
        </w:rPr>
        <w:t>бизнес :</w:t>
      </w:r>
      <w:proofErr w:type="gramEnd"/>
      <w:r>
        <w:rPr>
          <w:sz w:val="28"/>
          <w:szCs w:val="28"/>
        </w:rPr>
        <w:t xml:space="preserve"> монография / Н. Е. Бровкина, И. А. </w:t>
      </w:r>
      <w:proofErr w:type="spellStart"/>
      <w:r>
        <w:rPr>
          <w:sz w:val="28"/>
          <w:szCs w:val="28"/>
        </w:rPr>
        <w:t>Ризванова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210 с. —текст </w:t>
      </w:r>
      <w:proofErr w:type="gramStart"/>
      <w:r>
        <w:rPr>
          <w:sz w:val="28"/>
          <w:szCs w:val="28"/>
        </w:rPr>
        <w:t>непосредственный.-</w:t>
      </w:r>
      <w:proofErr w:type="gramEnd"/>
      <w:r>
        <w:rPr>
          <w:sz w:val="28"/>
          <w:szCs w:val="28"/>
        </w:rPr>
        <w:t xml:space="preserve"> То же: ЭБС BOOK.RU . — URL: https://book.ru/book/943090 (дата обращения: 01.10.2024). — </w:t>
      </w:r>
      <w:proofErr w:type="gramStart"/>
      <w:r>
        <w:rPr>
          <w:sz w:val="28"/>
          <w:szCs w:val="28"/>
        </w:rPr>
        <w:t>Текст :</w:t>
      </w:r>
      <w:proofErr w:type="gramEnd"/>
      <w:r>
        <w:rPr>
          <w:sz w:val="28"/>
          <w:szCs w:val="28"/>
        </w:rPr>
        <w:t xml:space="preserve"> электронный.</w:t>
      </w:r>
      <w:bookmarkEnd w:id="64"/>
    </w:p>
    <w:p w14:paraId="3E908E02" w14:textId="77777777" w:rsidR="00255C3C" w:rsidRDefault="00551572">
      <w:pPr>
        <w:spacing w:line="300" w:lineRule="auto"/>
        <w:ind w:firstLine="709"/>
        <w:jc w:val="both"/>
        <w:outlineLvl w:val="0"/>
        <w:rPr>
          <w:sz w:val="28"/>
          <w:szCs w:val="28"/>
        </w:rPr>
      </w:pPr>
      <w:bookmarkStart w:id="65" w:name="_Toc181958268"/>
      <w:r>
        <w:rPr>
          <w:sz w:val="28"/>
          <w:szCs w:val="28"/>
        </w:rPr>
        <w:t xml:space="preserve">12. Банковские </w:t>
      </w:r>
      <w:proofErr w:type="gramStart"/>
      <w:r>
        <w:rPr>
          <w:sz w:val="28"/>
          <w:szCs w:val="28"/>
        </w:rPr>
        <w:t>риски :</w:t>
      </w:r>
      <w:proofErr w:type="gramEnd"/>
      <w:r>
        <w:rPr>
          <w:sz w:val="28"/>
          <w:szCs w:val="28"/>
        </w:rPr>
        <w:t xml:space="preserve"> учебник / О. И. Лаврушин, Н. И. </w:t>
      </w:r>
      <w:proofErr w:type="spellStart"/>
      <w:r>
        <w:rPr>
          <w:sz w:val="28"/>
          <w:szCs w:val="28"/>
        </w:rPr>
        <w:t>Валенцева</w:t>
      </w:r>
      <w:proofErr w:type="spellEnd"/>
      <w:r>
        <w:rPr>
          <w:sz w:val="28"/>
          <w:szCs w:val="28"/>
        </w:rPr>
        <w:t xml:space="preserve">, Л. Н. Красавина [и др.] ; под ред. О. И. Лаврушина, Н. И. </w:t>
      </w:r>
      <w:proofErr w:type="spellStart"/>
      <w:r>
        <w:rPr>
          <w:sz w:val="28"/>
          <w:szCs w:val="28"/>
        </w:rPr>
        <w:t>Валенцевой</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361 с. — текст </w:t>
      </w:r>
      <w:proofErr w:type="gramStart"/>
      <w:r>
        <w:rPr>
          <w:sz w:val="28"/>
          <w:szCs w:val="28"/>
        </w:rPr>
        <w:t>непосредственный.-</w:t>
      </w:r>
      <w:proofErr w:type="gramEnd"/>
      <w:r>
        <w:rPr>
          <w:sz w:val="28"/>
          <w:szCs w:val="28"/>
        </w:rPr>
        <w:t xml:space="preserve"> То же: ЭБС BOOK.RU .- URL: https://book.ru/book/945213 (дата обращения: 01.10. 2024). — </w:t>
      </w:r>
      <w:proofErr w:type="gramStart"/>
      <w:r>
        <w:rPr>
          <w:sz w:val="28"/>
          <w:szCs w:val="28"/>
        </w:rPr>
        <w:t>Текст :</w:t>
      </w:r>
      <w:proofErr w:type="gramEnd"/>
      <w:r>
        <w:rPr>
          <w:sz w:val="28"/>
          <w:szCs w:val="28"/>
        </w:rPr>
        <w:t xml:space="preserve"> электронный.</w:t>
      </w:r>
      <w:bookmarkEnd w:id="65"/>
    </w:p>
    <w:p w14:paraId="4AA4BA9E" w14:textId="77777777" w:rsidR="00255C3C" w:rsidRDefault="00255C3C">
      <w:pPr>
        <w:spacing w:line="300" w:lineRule="auto"/>
        <w:ind w:firstLine="709"/>
        <w:jc w:val="both"/>
        <w:outlineLvl w:val="0"/>
        <w:rPr>
          <w:sz w:val="28"/>
          <w:szCs w:val="28"/>
        </w:rPr>
      </w:pPr>
    </w:p>
    <w:p w14:paraId="2C981BB6" w14:textId="77777777" w:rsidR="00255C3C" w:rsidRDefault="00551572">
      <w:pPr>
        <w:spacing w:line="300" w:lineRule="auto"/>
        <w:ind w:firstLine="709"/>
        <w:jc w:val="center"/>
        <w:outlineLvl w:val="0"/>
        <w:rPr>
          <w:b/>
          <w:bCs/>
          <w:sz w:val="28"/>
          <w:szCs w:val="28"/>
        </w:rPr>
      </w:pPr>
      <w:bookmarkStart w:id="66" w:name="_Toc181958269"/>
      <w:r>
        <w:rPr>
          <w:b/>
          <w:bCs/>
          <w:sz w:val="28"/>
          <w:szCs w:val="28"/>
        </w:rPr>
        <w:t>Дополнительная литература</w:t>
      </w:r>
      <w:bookmarkEnd w:id="66"/>
    </w:p>
    <w:p w14:paraId="626BE690" w14:textId="77777777" w:rsidR="00255C3C" w:rsidRDefault="00551572">
      <w:pPr>
        <w:spacing w:line="300" w:lineRule="auto"/>
        <w:ind w:firstLine="709"/>
        <w:jc w:val="both"/>
        <w:outlineLvl w:val="0"/>
        <w:rPr>
          <w:sz w:val="28"/>
          <w:szCs w:val="28"/>
        </w:rPr>
      </w:pPr>
      <w:r>
        <w:rPr>
          <w:sz w:val="28"/>
          <w:szCs w:val="28"/>
        </w:rPr>
        <w:lastRenderedPageBreak/>
        <w:t xml:space="preserve">    </w:t>
      </w:r>
      <w:bookmarkStart w:id="67" w:name="_Toc181958270"/>
      <w:r>
        <w:rPr>
          <w:sz w:val="28"/>
          <w:szCs w:val="28"/>
        </w:rPr>
        <w:t xml:space="preserve">13. Банковский </w:t>
      </w:r>
      <w:proofErr w:type="gramStart"/>
      <w:r>
        <w:rPr>
          <w:sz w:val="28"/>
          <w:szCs w:val="28"/>
        </w:rPr>
        <w:t>менеджмент :</w:t>
      </w:r>
      <w:proofErr w:type="gramEnd"/>
      <w:r>
        <w:rPr>
          <w:sz w:val="28"/>
          <w:szCs w:val="28"/>
        </w:rPr>
        <w:t xml:space="preserve"> учебник / О. И. Лаврушин, Н. И. </w:t>
      </w:r>
      <w:proofErr w:type="spellStart"/>
      <w:r>
        <w:rPr>
          <w:sz w:val="28"/>
          <w:szCs w:val="28"/>
        </w:rPr>
        <w:t>Валенцева</w:t>
      </w:r>
      <w:proofErr w:type="spellEnd"/>
      <w:r>
        <w:rPr>
          <w:sz w:val="28"/>
          <w:szCs w:val="28"/>
        </w:rPr>
        <w:t xml:space="preserve">, И. В. Ларионова [и др.] ; под ред. О. И. Лаврушина. —7-е изд.-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2022.- 503 с. — текст непосредственный.- То же: 2023: ЭБС BOOK.RU.- URL: https://book.ru/book/949371 (дата обращения: 01.10. 2024). — </w:t>
      </w:r>
      <w:proofErr w:type="gramStart"/>
      <w:r>
        <w:rPr>
          <w:sz w:val="28"/>
          <w:szCs w:val="28"/>
        </w:rPr>
        <w:t>Текст :</w:t>
      </w:r>
      <w:proofErr w:type="gramEnd"/>
      <w:r>
        <w:rPr>
          <w:sz w:val="28"/>
          <w:szCs w:val="28"/>
        </w:rPr>
        <w:t xml:space="preserve"> электронный.</w:t>
      </w:r>
      <w:bookmarkEnd w:id="67"/>
    </w:p>
    <w:p w14:paraId="60790D29" w14:textId="77777777" w:rsidR="00255C3C" w:rsidRDefault="00551572">
      <w:pPr>
        <w:spacing w:line="300" w:lineRule="auto"/>
        <w:ind w:firstLine="709"/>
        <w:jc w:val="both"/>
        <w:outlineLvl w:val="0"/>
        <w:rPr>
          <w:sz w:val="28"/>
          <w:szCs w:val="28"/>
        </w:rPr>
      </w:pPr>
      <w:r>
        <w:rPr>
          <w:sz w:val="28"/>
          <w:szCs w:val="28"/>
        </w:rPr>
        <w:t xml:space="preserve">  </w:t>
      </w:r>
      <w:bookmarkStart w:id="68" w:name="_Toc181958271"/>
      <w:r>
        <w:rPr>
          <w:sz w:val="28"/>
          <w:szCs w:val="28"/>
        </w:rPr>
        <w:t xml:space="preserve">14. Новые модели банковской деятельности в современной </w:t>
      </w:r>
      <w:proofErr w:type="gramStart"/>
      <w:r>
        <w:rPr>
          <w:sz w:val="28"/>
          <w:szCs w:val="28"/>
        </w:rPr>
        <w:t>экономике :</w:t>
      </w:r>
      <w:proofErr w:type="gramEnd"/>
      <w:r>
        <w:rPr>
          <w:sz w:val="28"/>
          <w:szCs w:val="28"/>
        </w:rPr>
        <w:t xml:space="preserve"> монография / О.И. Лаврушин, Н.И. </w:t>
      </w:r>
      <w:proofErr w:type="spellStart"/>
      <w:r>
        <w:rPr>
          <w:sz w:val="28"/>
          <w:szCs w:val="28"/>
        </w:rPr>
        <w:t>Валенцева</w:t>
      </w:r>
      <w:proofErr w:type="spellEnd"/>
      <w:r>
        <w:rPr>
          <w:sz w:val="28"/>
          <w:szCs w:val="28"/>
        </w:rPr>
        <w:t xml:space="preserve">, И.В. Ларионова [и др.] ; под ред. О.И. Лаврушина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2015. — 167 с. —текст </w:t>
      </w:r>
      <w:proofErr w:type="gramStart"/>
      <w:r>
        <w:rPr>
          <w:sz w:val="28"/>
          <w:szCs w:val="28"/>
        </w:rPr>
        <w:t>непосредственный.-</w:t>
      </w:r>
      <w:proofErr w:type="gramEnd"/>
      <w:r>
        <w:rPr>
          <w:sz w:val="28"/>
          <w:szCs w:val="28"/>
        </w:rPr>
        <w:t xml:space="preserve"> То же: 2019. — ЭБС BOOK.RU. — URL:https://book.ru/book/934387 (дата обращения: 01.10. 2024). — </w:t>
      </w:r>
      <w:proofErr w:type="gramStart"/>
      <w:r>
        <w:rPr>
          <w:sz w:val="28"/>
          <w:szCs w:val="28"/>
        </w:rPr>
        <w:t>Текст :</w:t>
      </w:r>
      <w:proofErr w:type="gramEnd"/>
      <w:r>
        <w:rPr>
          <w:sz w:val="28"/>
          <w:szCs w:val="28"/>
        </w:rPr>
        <w:t xml:space="preserve"> электронный.</w:t>
      </w:r>
      <w:bookmarkEnd w:id="68"/>
    </w:p>
    <w:p w14:paraId="1EFAB87C" w14:textId="77777777" w:rsidR="00255C3C" w:rsidRDefault="00551572">
      <w:pPr>
        <w:spacing w:line="300" w:lineRule="auto"/>
        <w:ind w:firstLine="709"/>
        <w:jc w:val="both"/>
        <w:outlineLvl w:val="0"/>
        <w:rPr>
          <w:sz w:val="28"/>
          <w:szCs w:val="28"/>
        </w:rPr>
      </w:pPr>
      <w:r>
        <w:rPr>
          <w:sz w:val="28"/>
          <w:szCs w:val="28"/>
        </w:rPr>
        <w:t xml:space="preserve">    </w:t>
      </w:r>
      <w:bookmarkStart w:id="69" w:name="_Toc181958272"/>
      <w:r>
        <w:rPr>
          <w:sz w:val="28"/>
          <w:szCs w:val="28"/>
        </w:rPr>
        <w:t>15. Абрамова М.А. Перспективы внедрения цифрового рубля в денежный</w:t>
      </w:r>
      <w:bookmarkEnd w:id="69"/>
    </w:p>
    <w:p w14:paraId="138437AE" w14:textId="77777777" w:rsidR="00255C3C" w:rsidRDefault="00551572">
      <w:pPr>
        <w:spacing w:line="300" w:lineRule="auto"/>
        <w:ind w:firstLine="709"/>
        <w:jc w:val="both"/>
        <w:outlineLvl w:val="0"/>
        <w:rPr>
          <w:sz w:val="28"/>
          <w:szCs w:val="28"/>
        </w:rPr>
      </w:pPr>
      <w:bookmarkStart w:id="70" w:name="_Toc181958273"/>
      <w:r>
        <w:rPr>
          <w:sz w:val="28"/>
          <w:szCs w:val="28"/>
        </w:rPr>
        <w:t xml:space="preserve">оборот России: атрибуты и принципы формирования доверенной цифровой среды / Абрамова М.А., Куницына Н.Н., </w:t>
      </w:r>
      <w:proofErr w:type="spellStart"/>
      <w:r>
        <w:rPr>
          <w:sz w:val="28"/>
          <w:szCs w:val="28"/>
        </w:rPr>
        <w:t>Дюдикова</w:t>
      </w:r>
      <w:proofErr w:type="spellEnd"/>
      <w:r>
        <w:rPr>
          <w:sz w:val="28"/>
          <w:szCs w:val="28"/>
        </w:rPr>
        <w:t xml:space="preserve"> Е.И. // Финансы: теория и практика / </w:t>
      </w:r>
      <w:proofErr w:type="spellStart"/>
      <w:r>
        <w:rPr>
          <w:sz w:val="28"/>
          <w:szCs w:val="28"/>
        </w:rPr>
        <w:t>Finance</w:t>
      </w:r>
      <w:proofErr w:type="spellEnd"/>
      <w:r>
        <w:rPr>
          <w:sz w:val="28"/>
          <w:szCs w:val="28"/>
        </w:rPr>
        <w:t xml:space="preserve">: </w:t>
      </w:r>
      <w:proofErr w:type="spellStart"/>
      <w:r>
        <w:rPr>
          <w:sz w:val="28"/>
          <w:szCs w:val="28"/>
        </w:rPr>
        <w:t>Theory</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Practice</w:t>
      </w:r>
      <w:proofErr w:type="spellEnd"/>
      <w:r>
        <w:rPr>
          <w:sz w:val="28"/>
          <w:szCs w:val="28"/>
        </w:rPr>
        <w:t xml:space="preserve">. – 2023. – № </w:t>
      </w:r>
      <w:proofErr w:type="gramStart"/>
      <w:r>
        <w:rPr>
          <w:sz w:val="28"/>
          <w:szCs w:val="28"/>
        </w:rPr>
        <w:t>4.-</w:t>
      </w:r>
      <w:proofErr w:type="gramEnd"/>
      <w:r>
        <w:rPr>
          <w:sz w:val="28"/>
          <w:szCs w:val="28"/>
        </w:rPr>
        <w:t>С.6-16. — Режим доступа: Электронная библиотека ФУ.- &lt;URL:http://elib.fa.ru/art2023/bv1242.pdf&gt;.- (дата обращения: 01.10. 2024).-текст электронный.</w:t>
      </w:r>
      <w:bookmarkEnd w:id="70"/>
    </w:p>
    <w:p w14:paraId="5258BE64" w14:textId="77777777" w:rsidR="00255C3C" w:rsidRDefault="00551572">
      <w:pPr>
        <w:spacing w:line="300" w:lineRule="auto"/>
        <w:ind w:firstLine="709"/>
        <w:jc w:val="both"/>
        <w:outlineLvl w:val="0"/>
        <w:rPr>
          <w:sz w:val="28"/>
          <w:szCs w:val="28"/>
        </w:rPr>
      </w:pPr>
      <w:r>
        <w:rPr>
          <w:sz w:val="28"/>
          <w:szCs w:val="28"/>
        </w:rPr>
        <w:t xml:space="preserve"> </w:t>
      </w:r>
      <w:bookmarkStart w:id="71" w:name="_Toc181958274"/>
      <w:r>
        <w:rPr>
          <w:sz w:val="28"/>
          <w:szCs w:val="28"/>
        </w:rPr>
        <w:t xml:space="preserve">16. </w:t>
      </w:r>
      <w:proofErr w:type="spellStart"/>
      <w:r>
        <w:rPr>
          <w:sz w:val="28"/>
          <w:szCs w:val="28"/>
        </w:rPr>
        <w:t>Токенизированные</w:t>
      </w:r>
      <w:proofErr w:type="spellEnd"/>
      <w:r>
        <w:rPr>
          <w:sz w:val="28"/>
          <w:szCs w:val="28"/>
        </w:rPr>
        <w:t xml:space="preserve"> безналичные деньги на счетах в </w:t>
      </w:r>
      <w:proofErr w:type="gramStart"/>
      <w:r>
        <w:rPr>
          <w:sz w:val="28"/>
          <w:szCs w:val="28"/>
        </w:rPr>
        <w:t>банках:  Информационно</w:t>
      </w:r>
      <w:proofErr w:type="gramEnd"/>
      <w:r>
        <w:rPr>
          <w:sz w:val="28"/>
          <w:szCs w:val="28"/>
        </w:rPr>
        <w:t>-    аналитический доклад Банка России.- Москва: Банк России, 2023.- Режим доступа: URL: review_token.pdf (cbr.ru) (дата обращения: 01.10.2024 г.).</w:t>
      </w:r>
      <w:bookmarkEnd w:id="71"/>
    </w:p>
    <w:p w14:paraId="318CD44D" w14:textId="77777777" w:rsidR="00255C3C" w:rsidRDefault="00255C3C">
      <w:pPr>
        <w:spacing w:line="300" w:lineRule="auto"/>
        <w:ind w:firstLine="709"/>
        <w:jc w:val="both"/>
        <w:outlineLvl w:val="0"/>
        <w:rPr>
          <w:sz w:val="28"/>
          <w:szCs w:val="28"/>
        </w:rPr>
      </w:pPr>
    </w:p>
    <w:p w14:paraId="02B95CE0" w14:textId="77777777" w:rsidR="00255C3C" w:rsidRDefault="00551572">
      <w:pPr>
        <w:spacing w:line="300" w:lineRule="auto"/>
        <w:ind w:firstLine="709"/>
        <w:jc w:val="both"/>
        <w:outlineLvl w:val="0"/>
        <w:rPr>
          <w:b/>
          <w:bCs/>
          <w:sz w:val="28"/>
          <w:szCs w:val="28"/>
        </w:rPr>
      </w:pPr>
      <w:bookmarkStart w:id="72" w:name="_Toc181958275"/>
      <w:r>
        <w:rPr>
          <w:b/>
          <w:bCs/>
          <w:sz w:val="28"/>
          <w:szCs w:val="28"/>
        </w:rPr>
        <w:t>Периодические издания</w:t>
      </w:r>
      <w:bookmarkEnd w:id="72"/>
    </w:p>
    <w:p w14:paraId="1C2CBB1E" w14:textId="77777777" w:rsidR="00255C3C" w:rsidRDefault="00551572">
      <w:pPr>
        <w:spacing w:line="300" w:lineRule="auto"/>
        <w:ind w:firstLine="709"/>
        <w:jc w:val="both"/>
        <w:outlineLvl w:val="0"/>
        <w:rPr>
          <w:sz w:val="28"/>
          <w:szCs w:val="28"/>
        </w:rPr>
      </w:pPr>
      <w:r>
        <w:rPr>
          <w:sz w:val="28"/>
          <w:szCs w:val="28"/>
        </w:rPr>
        <w:t xml:space="preserve">    </w:t>
      </w:r>
      <w:bookmarkStart w:id="73" w:name="_Toc181958276"/>
      <w:r>
        <w:rPr>
          <w:sz w:val="28"/>
          <w:szCs w:val="28"/>
        </w:rPr>
        <w:t>17. журнал «Деньги и кредит»</w:t>
      </w:r>
      <w:bookmarkEnd w:id="73"/>
    </w:p>
    <w:p w14:paraId="7B133B26" w14:textId="77777777" w:rsidR="00255C3C" w:rsidRDefault="00551572">
      <w:pPr>
        <w:spacing w:line="300" w:lineRule="auto"/>
        <w:ind w:firstLine="709"/>
        <w:jc w:val="both"/>
        <w:outlineLvl w:val="0"/>
        <w:rPr>
          <w:sz w:val="28"/>
          <w:szCs w:val="28"/>
        </w:rPr>
      </w:pPr>
      <w:r>
        <w:rPr>
          <w:sz w:val="28"/>
          <w:szCs w:val="28"/>
        </w:rPr>
        <w:t xml:space="preserve">    </w:t>
      </w:r>
      <w:bookmarkStart w:id="74" w:name="_Toc181958277"/>
      <w:r>
        <w:rPr>
          <w:sz w:val="28"/>
          <w:szCs w:val="28"/>
        </w:rPr>
        <w:t>18. журнал «Банковское дело»</w:t>
      </w:r>
      <w:bookmarkEnd w:id="74"/>
    </w:p>
    <w:p w14:paraId="2BD11C10" w14:textId="77777777" w:rsidR="00255C3C" w:rsidRDefault="00551572">
      <w:pPr>
        <w:spacing w:line="300" w:lineRule="auto"/>
        <w:ind w:firstLine="709"/>
        <w:jc w:val="both"/>
        <w:outlineLvl w:val="0"/>
        <w:rPr>
          <w:sz w:val="28"/>
          <w:szCs w:val="28"/>
        </w:rPr>
      </w:pPr>
      <w:r>
        <w:rPr>
          <w:sz w:val="28"/>
          <w:szCs w:val="28"/>
        </w:rPr>
        <w:t xml:space="preserve">    </w:t>
      </w:r>
      <w:bookmarkStart w:id="75" w:name="_Toc181958278"/>
      <w:r>
        <w:rPr>
          <w:sz w:val="28"/>
          <w:szCs w:val="28"/>
        </w:rPr>
        <w:t>19. журнал «Банковские услуги»</w:t>
      </w:r>
      <w:bookmarkEnd w:id="75"/>
    </w:p>
    <w:p w14:paraId="102E6403" w14:textId="77777777" w:rsidR="00255C3C" w:rsidRDefault="00551572">
      <w:pPr>
        <w:spacing w:line="300" w:lineRule="auto"/>
        <w:ind w:firstLine="709"/>
        <w:jc w:val="both"/>
        <w:outlineLvl w:val="0"/>
        <w:rPr>
          <w:sz w:val="28"/>
          <w:szCs w:val="28"/>
        </w:rPr>
      </w:pPr>
      <w:r>
        <w:rPr>
          <w:sz w:val="28"/>
          <w:szCs w:val="28"/>
        </w:rPr>
        <w:t xml:space="preserve">    </w:t>
      </w:r>
      <w:bookmarkStart w:id="76" w:name="_Toc181958279"/>
      <w:r>
        <w:rPr>
          <w:sz w:val="28"/>
          <w:szCs w:val="28"/>
        </w:rPr>
        <w:t>20. журнал «Финансовые рынки и банки»</w:t>
      </w:r>
      <w:bookmarkEnd w:id="76"/>
    </w:p>
    <w:p w14:paraId="5EBF8488" w14:textId="77777777" w:rsidR="00255C3C" w:rsidRDefault="00551572">
      <w:pPr>
        <w:spacing w:line="300" w:lineRule="auto"/>
        <w:ind w:firstLine="709"/>
        <w:jc w:val="both"/>
        <w:outlineLvl w:val="0"/>
        <w:rPr>
          <w:sz w:val="28"/>
          <w:szCs w:val="28"/>
        </w:rPr>
      </w:pPr>
      <w:r>
        <w:rPr>
          <w:sz w:val="28"/>
          <w:szCs w:val="28"/>
        </w:rPr>
        <w:t xml:space="preserve">    </w:t>
      </w:r>
      <w:bookmarkStart w:id="77" w:name="_Toc181958280"/>
      <w:r>
        <w:rPr>
          <w:sz w:val="28"/>
          <w:szCs w:val="28"/>
        </w:rPr>
        <w:t>21. журнал «Проблемы национальной стратегии»</w:t>
      </w:r>
      <w:bookmarkEnd w:id="77"/>
    </w:p>
    <w:p w14:paraId="744C2D25" w14:textId="77777777" w:rsidR="00255C3C" w:rsidRDefault="00551572">
      <w:pPr>
        <w:spacing w:line="300" w:lineRule="auto"/>
        <w:ind w:firstLine="709"/>
        <w:jc w:val="both"/>
        <w:outlineLvl w:val="0"/>
        <w:rPr>
          <w:sz w:val="28"/>
          <w:szCs w:val="28"/>
        </w:rPr>
      </w:pPr>
      <w:r>
        <w:rPr>
          <w:sz w:val="28"/>
          <w:szCs w:val="28"/>
        </w:rPr>
        <w:t xml:space="preserve">    </w:t>
      </w:r>
      <w:bookmarkStart w:id="78" w:name="_Toc181958281"/>
      <w:r>
        <w:rPr>
          <w:sz w:val="28"/>
          <w:szCs w:val="28"/>
        </w:rPr>
        <w:t>22. журнал «Стратегический менеджмент»</w:t>
      </w:r>
      <w:bookmarkEnd w:id="78"/>
    </w:p>
    <w:p w14:paraId="296CD92E" w14:textId="77777777" w:rsidR="00255C3C" w:rsidRDefault="00551572">
      <w:pPr>
        <w:spacing w:line="300" w:lineRule="auto"/>
        <w:ind w:firstLine="709"/>
        <w:jc w:val="both"/>
        <w:outlineLvl w:val="0"/>
        <w:rPr>
          <w:sz w:val="28"/>
          <w:szCs w:val="28"/>
        </w:rPr>
      </w:pPr>
      <w:r>
        <w:rPr>
          <w:sz w:val="28"/>
          <w:szCs w:val="28"/>
        </w:rPr>
        <w:t xml:space="preserve">    </w:t>
      </w:r>
      <w:bookmarkStart w:id="79" w:name="_Toc181958282"/>
      <w:r>
        <w:rPr>
          <w:sz w:val="28"/>
          <w:szCs w:val="28"/>
        </w:rPr>
        <w:t>23. журнал «Проблемы экономики и менеджмента»</w:t>
      </w:r>
      <w:bookmarkEnd w:id="79"/>
    </w:p>
    <w:p w14:paraId="4FD4938D" w14:textId="77777777" w:rsidR="00255C3C" w:rsidRDefault="00551572">
      <w:pPr>
        <w:spacing w:line="300" w:lineRule="auto"/>
        <w:ind w:firstLine="709"/>
        <w:jc w:val="both"/>
        <w:outlineLvl w:val="0"/>
        <w:rPr>
          <w:sz w:val="28"/>
          <w:szCs w:val="28"/>
        </w:rPr>
      </w:pPr>
      <w:r>
        <w:rPr>
          <w:sz w:val="28"/>
          <w:szCs w:val="28"/>
        </w:rPr>
        <w:t xml:space="preserve">    </w:t>
      </w:r>
      <w:bookmarkStart w:id="80" w:name="_Toc181958283"/>
      <w:r>
        <w:rPr>
          <w:sz w:val="28"/>
          <w:szCs w:val="28"/>
        </w:rPr>
        <w:t>24. журнал «Менеджмент в России и за рубежом»</w:t>
      </w:r>
      <w:bookmarkEnd w:id="80"/>
    </w:p>
    <w:p w14:paraId="292D59E5" w14:textId="77777777" w:rsidR="00255C3C" w:rsidRDefault="00551572">
      <w:pPr>
        <w:spacing w:line="300" w:lineRule="auto"/>
        <w:ind w:firstLine="709"/>
        <w:jc w:val="both"/>
        <w:outlineLvl w:val="0"/>
        <w:rPr>
          <w:sz w:val="28"/>
          <w:szCs w:val="28"/>
        </w:rPr>
      </w:pPr>
      <w:r>
        <w:rPr>
          <w:sz w:val="28"/>
          <w:szCs w:val="28"/>
        </w:rPr>
        <w:t xml:space="preserve">    </w:t>
      </w:r>
      <w:bookmarkStart w:id="81" w:name="_Toc181958284"/>
      <w:r>
        <w:rPr>
          <w:sz w:val="28"/>
          <w:szCs w:val="28"/>
        </w:rPr>
        <w:t>25. журнал «Экономика, налоги, право»</w:t>
      </w:r>
      <w:bookmarkEnd w:id="81"/>
    </w:p>
    <w:p w14:paraId="4BDE7F95" w14:textId="77777777" w:rsidR="00255C3C" w:rsidRDefault="00551572">
      <w:pPr>
        <w:spacing w:line="300" w:lineRule="auto"/>
        <w:ind w:firstLine="709"/>
        <w:jc w:val="both"/>
        <w:outlineLvl w:val="0"/>
        <w:rPr>
          <w:sz w:val="28"/>
          <w:szCs w:val="28"/>
        </w:rPr>
      </w:pPr>
      <w:r>
        <w:rPr>
          <w:sz w:val="28"/>
          <w:szCs w:val="28"/>
        </w:rPr>
        <w:t xml:space="preserve">    </w:t>
      </w:r>
      <w:bookmarkStart w:id="82" w:name="_Toc181958285"/>
      <w:r>
        <w:rPr>
          <w:sz w:val="28"/>
          <w:szCs w:val="28"/>
        </w:rPr>
        <w:t>26.  журнал «Банковские технологии»</w:t>
      </w:r>
      <w:bookmarkEnd w:id="82"/>
    </w:p>
    <w:p w14:paraId="3C01F4FA" w14:textId="77777777" w:rsidR="0068747C" w:rsidRDefault="0068747C" w:rsidP="0068747C">
      <w:pPr>
        <w:spacing w:line="300" w:lineRule="auto"/>
        <w:jc w:val="both"/>
        <w:outlineLvl w:val="0"/>
        <w:rPr>
          <w:sz w:val="28"/>
          <w:szCs w:val="28"/>
        </w:rPr>
      </w:pPr>
    </w:p>
    <w:p w14:paraId="31D1455B" w14:textId="0B2F98B4" w:rsidR="00255C3C" w:rsidRDefault="00551572" w:rsidP="0068747C">
      <w:pPr>
        <w:spacing w:line="300" w:lineRule="auto"/>
        <w:jc w:val="both"/>
        <w:outlineLvl w:val="0"/>
        <w:rPr>
          <w:sz w:val="28"/>
          <w:szCs w:val="28"/>
        </w:rPr>
      </w:pPr>
      <w:r>
        <w:rPr>
          <w:sz w:val="28"/>
          <w:szCs w:val="28"/>
        </w:rPr>
        <w:t xml:space="preserve">   </w:t>
      </w:r>
      <w:bookmarkStart w:id="83" w:name="_Toc181958286"/>
      <w:r>
        <w:rPr>
          <w:b/>
          <w:bCs/>
          <w:sz w:val="28"/>
          <w:szCs w:val="28"/>
        </w:rPr>
        <w:t>9. Перечень ресурсов информационно-телекоммуникационной сети «Интернет», необходимых для освоения дисциплины</w:t>
      </w:r>
      <w:bookmarkEnd w:id="83"/>
    </w:p>
    <w:p w14:paraId="445E7FD0" w14:textId="77777777" w:rsidR="00255C3C" w:rsidRDefault="00551572">
      <w:pPr>
        <w:spacing w:line="300" w:lineRule="auto"/>
        <w:ind w:firstLine="709"/>
        <w:jc w:val="both"/>
        <w:outlineLvl w:val="0"/>
        <w:rPr>
          <w:sz w:val="28"/>
          <w:szCs w:val="28"/>
        </w:rPr>
      </w:pPr>
      <w:bookmarkStart w:id="84" w:name="_Toc181958287"/>
      <w:r>
        <w:rPr>
          <w:sz w:val="28"/>
          <w:szCs w:val="28"/>
        </w:rPr>
        <w:t xml:space="preserve">1. Официальный сайт Президента Российской Федерации [Электронный ресурс].   -   Режим </w:t>
      </w:r>
      <w:proofErr w:type="gramStart"/>
      <w:r>
        <w:rPr>
          <w:sz w:val="28"/>
          <w:szCs w:val="28"/>
        </w:rPr>
        <w:t xml:space="preserve">доступа:   </w:t>
      </w:r>
      <w:proofErr w:type="gramEnd"/>
      <w:r>
        <w:rPr>
          <w:sz w:val="28"/>
          <w:szCs w:val="28"/>
        </w:rPr>
        <w:t>www.kremlin.ru</w:t>
      </w:r>
      <w:bookmarkEnd w:id="84"/>
    </w:p>
    <w:p w14:paraId="785A1A89" w14:textId="77777777" w:rsidR="00255C3C" w:rsidRDefault="00551572">
      <w:pPr>
        <w:spacing w:line="300" w:lineRule="auto"/>
        <w:ind w:firstLine="709"/>
        <w:jc w:val="both"/>
        <w:outlineLvl w:val="0"/>
        <w:rPr>
          <w:sz w:val="28"/>
          <w:szCs w:val="28"/>
        </w:rPr>
      </w:pPr>
      <w:bookmarkStart w:id="85" w:name="_Toc181958288"/>
      <w:r>
        <w:rPr>
          <w:sz w:val="28"/>
          <w:szCs w:val="28"/>
        </w:rPr>
        <w:lastRenderedPageBreak/>
        <w:t xml:space="preserve">2. Официальный сайт Правительства Российской Федерации. [Электронный ре </w:t>
      </w:r>
      <w:proofErr w:type="spellStart"/>
      <w:r>
        <w:rPr>
          <w:sz w:val="28"/>
          <w:szCs w:val="28"/>
        </w:rPr>
        <w:t>сурс</w:t>
      </w:r>
      <w:proofErr w:type="spellEnd"/>
      <w:proofErr w:type="gramStart"/>
      <w:r>
        <w:rPr>
          <w:sz w:val="28"/>
          <w:szCs w:val="28"/>
        </w:rPr>
        <w:t>].-</w:t>
      </w:r>
      <w:proofErr w:type="gramEnd"/>
      <w:r>
        <w:rPr>
          <w:sz w:val="28"/>
          <w:szCs w:val="28"/>
        </w:rPr>
        <w:t xml:space="preserve"> Режим доступа: www.gov.ru</w:t>
      </w:r>
      <w:bookmarkEnd w:id="85"/>
    </w:p>
    <w:p w14:paraId="33B90104" w14:textId="77777777" w:rsidR="00255C3C" w:rsidRDefault="00551572">
      <w:pPr>
        <w:spacing w:line="300" w:lineRule="auto"/>
        <w:ind w:firstLine="709"/>
        <w:jc w:val="both"/>
        <w:outlineLvl w:val="0"/>
        <w:rPr>
          <w:sz w:val="28"/>
          <w:szCs w:val="28"/>
        </w:rPr>
      </w:pPr>
      <w:bookmarkStart w:id="86" w:name="_Toc181958289"/>
      <w:r>
        <w:rPr>
          <w:sz w:val="28"/>
          <w:szCs w:val="28"/>
        </w:rPr>
        <w:t xml:space="preserve">3. Официальный сайт </w:t>
      </w:r>
      <w:proofErr w:type="gramStart"/>
      <w:r>
        <w:rPr>
          <w:sz w:val="28"/>
          <w:szCs w:val="28"/>
        </w:rPr>
        <w:t>Банка  России</w:t>
      </w:r>
      <w:proofErr w:type="gramEnd"/>
      <w:r>
        <w:rPr>
          <w:sz w:val="28"/>
          <w:szCs w:val="28"/>
        </w:rPr>
        <w:t xml:space="preserve"> [Электронный ресурс]. – Режим доступа: </w:t>
      </w:r>
      <w:proofErr w:type="spellStart"/>
      <w:r>
        <w:rPr>
          <w:sz w:val="28"/>
          <w:szCs w:val="28"/>
        </w:rPr>
        <w:t>http</w:t>
      </w:r>
      <w:proofErr w:type="spellEnd"/>
      <w:r>
        <w:rPr>
          <w:sz w:val="28"/>
          <w:szCs w:val="28"/>
        </w:rPr>
        <w:t>//www.cbr.ru.</w:t>
      </w:r>
      <w:bookmarkEnd w:id="86"/>
    </w:p>
    <w:p w14:paraId="5B68CB0C" w14:textId="77777777" w:rsidR="00255C3C" w:rsidRDefault="00551572">
      <w:pPr>
        <w:spacing w:line="300" w:lineRule="auto"/>
        <w:ind w:firstLine="709"/>
        <w:jc w:val="both"/>
        <w:outlineLvl w:val="0"/>
        <w:rPr>
          <w:sz w:val="28"/>
          <w:szCs w:val="28"/>
        </w:rPr>
      </w:pPr>
      <w:bookmarkStart w:id="87" w:name="_Toc181958290"/>
      <w:r>
        <w:rPr>
          <w:sz w:val="28"/>
          <w:szCs w:val="28"/>
        </w:rPr>
        <w:t>4. Официальный сайт Министерства</w:t>
      </w:r>
      <w:r>
        <w:rPr>
          <w:sz w:val="28"/>
          <w:szCs w:val="28"/>
        </w:rPr>
        <w:tab/>
        <w:t>финансов</w:t>
      </w:r>
      <w:r>
        <w:rPr>
          <w:sz w:val="28"/>
          <w:szCs w:val="28"/>
        </w:rPr>
        <w:tab/>
        <w:t>РФ</w:t>
      </w:r>
      <w:r>
        <w:rPr>
          <w:sz w:val="28"/>
          <w:szCs w:val="28"/>
        </w:rPr>
        <w:tab/>
        <w:t>[Электронный ресурс]. Режим</w:t>
      </w:r>
      <w:r>
        <w:rPr>
          <w:sz w:val="28"/>
          <w:szCs w:val="28"/>
        </w:rPr>
        <w:tab/>
      </w:r>
      <w:proofErr w:type="gramStart"/>
      <w:r>
        <w:rPr>
          <w:sz w:val="28"/>
          <w:szCs w:val="28"/>
        </w:rPr>
        <w:t xml:space="preserve">доступа:   </w:t>
      </w:r>
      <w:proofErr w:type="gramEnd"/>
      <w:r>
        <w:rPr>
          <w:sz w:val="28"/>
          <w:szCs w:val="28"/>
        </w:rPr>
        <w:t xml:space="preserve"> http://www.minfin.ru.</w:t>
      </w:r>
      <w:bookmarkEnd w:id="87"/>
    </w:p>
    <w:p w14:paraId="5E4267F8" w14:textId="77777777" w:rsidR="00255C3C" w:rsidRDefault="00551572">
      <w:pPr>
        <w:spacing w:line="300" w:lineRule="auto"/>
        <w:ind w:firstLine="709"/>
        <w:jc w:val="both"/>
        <w:outlineLvl w:val="0"/>
        <w:rPr>
          <w:sz w:val="28"/>
          <w:szCs w:val="28"/>
        </w:rPr>
      </w:pPr>
      <w:bookmarkStart w:id="88" w:name="_Toc181958291"/>
      <w:r>
        <w:rPr>
          <w:sz w:val="28"/>
          <w:szCs w:val="28"/>
        </w:rPr>
        <w:t>5. Официальный сайт Минэкономразвития России. [Электронный ресурс</w:t>
      </w:r>
      <w:proofErr w:type="gramStart"/>
      <w:r>
        <w:rPr>
          <w:sz w:val="28"/>
          <w:szCs w:val="28"/>
        </w:rPr>
        <w:t>].-</w:t>
      </w:r>
      <w:proofErr w:type="gramEnd"/>
      <w:r>
        <w:rPr>
          <w:sz w:val="28"/>
          <w:szCs w:val="28"/>
        </w:rPr>
        <w:t xml:space="preserve"> Режим доступа: www.economy.gov.ru</w:t>
      </w:r>
      <w:bookmarkEnd w:id="88"/>
    </w:p>
    <w:p w14:paraId="349B826A" w14:textId="77777777" w:rsidR="00255C3C" w:rsidRDefault="00551572">
      <w:pPr>
        <w:spacing w:line="300" w:lineRule="auto"/>
        <w:ind w:firstLine="709"/>
        <w:jc w:val="both"/>
        <w:outlineLvl w:val="0"/>
        <w:rPr>
          <w:sz w:val="28"/>
          <w:szCs w:val="28"/>
        </w:rPr>
      </w:pPr>
      <w:bookmarkStart w:id="89" w:name="_Toc181958292"/>
      <w:r>
        <w:rPr>
          <w:sz w:val="28"/>
          <w:szCs w:val="28"/>
        </w:rPr>
        <w:t>6. Интернет-страница</w:t>
      </w:r>
      <w:r>
        <w:rPr>
          <w:sz w:val="28"/>
          <w:szCs w:val="28"/>
        </w:rPr>
        <w:tab/>
      </w:r>
      <w:proofErr w:type="spellStart"/>
      <w:r>
        <w:rPr>
          <w:sz w:val="28"/>
          <w:szCs w:val="28"/>
        </w:rPr>
        <w:t>Базельского</w:t>
      </w:r>
      <w:proofErr w:type="spellEnd"/>
      <w:r>
        <w:rPr>
          <w:sz w:val="28"/>
          <w:szCs w:val="28"/>
        </w:rPr>
        <w:tab/>
        <w:t>комитета</w:t>
      </w:r>
      <w:r>
        <w:rPr>
          <w:sz w:val="28"/>
          <w:szCs w:val="28"/>
        </w:rPr>
        <w:tab/>
        <w:t>по</w:t>
      </w:r>
      <w:r>
        <w:rPr>
          <w:sz w:val="28"/>
          <w:szCs w:val="28"/>
        </w:rPr>
        <w:tab/>
        <w:t>банковскому</w:t>
      </w:r>
      <w:r>
        <w:rPr>
          <w:sz w:val="28"/>
          <w:szCs w:val="28"/>
        </w:rPr>
        <w:tab/>
        <w:t xml:space="preserve">надзору.   - </w:t>
      </w:r>
      <w:r>
        <w:rPr>
          <w:sz w:val="28"/>
          <w:szCs w:val="28"/>
        </w:rPr>
        <w:tab/>
        <w:t xml:space="preserve">Режим </w:t>
      </w:r>
      <w:proofErr w:type="gramStart"/>
      <w:r>
        <w:rPr>
          <w:sz w:val="28"/>
          <w:szCs w:val="28"/>
        </w:rPr>
        <w:t xml:space="preserve">доступа:   </w:t>
      </w:r>
      <w:proofErr w:type="gramEnd"/>
      <w:r>
        <w:rPr>
          <w:sz w:val="28"/>
          <w:szCs w:val="28"/>
        </w:rPr>
        <w:t xml:space="preserve">     http://www.bis.org</w:t>
      </w:r>
      <w:bookmarkEnd w:id="89"/>
    </w:p>
    <w:p w14:paraId="4CE6F6DF" w14:textId="77777777" w:rsidR="00255C3C" w:rsidRDefault="00551572">
      <w:pPr>
        <w:spacing w:line="300" w:lineRule="auto"/>
        <w:ind w:firstLine="709"/>
        <w:jc w:val="both"/>
        <w:outlineLvl w:val="0"/>
        <w:rPr>
          <w:sz w:val="28"/>
          <w:szCs w:val="28"/>
        </w:rPr>
      </w:pPr>
      <w:bookmarkStart w:id="90" w:name="_Toc181958293"/>
      <w:r>
        <w:rPr>
          <w:sz w:val="28"/>
          <w:szCs w:val="28"/>
        </w:rPr>
        <w:t>7. Интернет-страница Международного валютного фонда - http://www.imf.com</w:t>
      </w:r>
      <w:bookmarkEnd w:id="90"/>
    </w:p>
    <w:p w14:paraId="5399A519" w14:textId="77777777" w:rsidR="00255C3C" w:rsidRDefault="00551572">
      <w:pPr>
        <w:spacing w:line="300" w:lineRule="auto"/>
        <w:ind w:firstLine="709"/>
        <w:jc w:val="both"/>
        <w:outlineLvl w:val="0"/>
        <w:rPr>
          <w:sz w:val="28"/>
          <w:szCs w:val="28"/>
        </w:rPr>
      </w:pPr>
      <w:bookmarkStart w:id="91" w:name="_Toc181958294"/>
      <w:r>
        <w:rPr>
          <w:sz w:val="28"/>
          <w:szCs w:val="28"/>
        </w:rPr>
        <w:t>8. Официальный сайт компании «Консультант Плюс». [Электронный ресурс</w:t>
      </w:r>
      <w:proofErr w:type="gramStart"/>
      <w:r>
        <w:rPr>
          <w:sz w:val="28"/>
          <w:szCs w:val="28"/>
        </w:rPr>
        <w:t>].-</w:t>
      </w:r>
      <w:proofErr w:type="gramEnd"/>
      <w:r>
        <w:rPr>
          <w:sz w:val="28"/>
          <w:szCs w:val="28"/>
        </w:rPr>
        <w:t xml:space="preserve"> Ре жим доступа: www.consultant.ru</w:t>
      </w:r>
      <w:bookmarkEnd w:id="91"/>
    </w:p>
    <w:p w14:paraId="485F92FD" w14:textId="77777777" w:rsidR="00255C3C" w:rsidRDefault="00551572">
      <w:pPr>
        <w:spacing w:line="300" w:lineRule="auto"/>
        <w:ind w:firstLine="709"/>
        <w:jc w:val="both"/>
        <w:outlineLvl w:val="0"/>
        <w:rPr>
          <w:sz w:val="28"/>
          <w:szCs w:val="28"/>
        </w:rPr>
      </w:pPr>
      <w:bookmarkStart w:id="92" w:name="_Toc181958295"/>
      <w:r>
        <w:rPr>
          <w:sz w:val="28"/>
          <w:szCs w:val="28"/>
        </w:rPr>
        <w:t>9. Справочная правовая система «Гарант». [Электронный ресурс</w:t>
      </w:r>
      <w:proofErr w:type="gramStart"/>
      <w:r>
        <w:rPr>
          <w:sz w:val="28"/>
          <w:szCs w:val="28"/>
        </w:rPr>
        <w:t>].-</w:t>
      </w:r>
      <w:proofErr w:type="gramEnd"/>
      <w:r>
        <w:rPr>
          <w:sz w:val="28"/>
          <w:szCs w:val="28"/>
        </w:rPr>
        <w:t xml:space="preserve"> Режим доступа: www.garant.ru</w:t>
      </w:r>
      <w:bookmarkEnd w:id="92"/>
    </w:p>
    <w:p w14:paraId="1596C4C3" w14:textId="77777777" w:rsidR="00255C3C" w:rsidRDefault="00551572">
      <w:pPr>
        <w:spacing w:line="300" w:lineRule="auto"/>
        <w:ind w:firstLine="709"/>
        <w:jc w:val="both"/>
        <w:outlineLvl w:val="0"/>
        <w:rPr>
          <w:sz w:val="28"/>
          <w:szCs w:val="28"/>
        </w:rPr>
      </w:pPr>
      <w:bookmarkStart w:id="93" w:name="_Toc181958296"/>
      <w:r>
        <w:rPr>
          <w:sz w:val="28"/>
          <w:szCs w:val="28"/>
        </w:rPr>
        <w:t>10. Сайт Ассоциации российских банков [Электронный ресурс]. – Режим доступа: http://arb.ru.</w:t>
      </w:r>
      <w:bookmarkEnd w:id="93"/>
    </w:p>
    <w:p w14:paraId="54071FF1" w14:textId="77777777" w:rsidR="00255C3C" w:rsidRDefault="00551572">
      <w:pPr>
        <w:spacing w:line="300" w:lineRule="auto"/>
        <w:ind w:firstLine="709"/>
        <w:jc w:val="both"/>
        <w:outlineLvl w:val="0"/>
        <w:rPr>
          <w:sz w:val="28"/>
          <w:szCs w:val="28"/>
        </w:rPr>
      </w:pPr>
      <w:bookmarkStart w:id="94" w:name="_Toc181958297"/>
      <w:r>
        <w:rPr>
          <w:sz w:val="28"/>
          <w:szCs w:val="28"/>
        </w:rPr>
        <w:t xml:space="preserve">11. Сайт SWOT-анализ. Программы для стратегического планирования [Электрон </w:t>
      </w:r>
      <w:proofErr w:type="spellStart"/>
      <w:r>
        <w:rPr>
          <w:sz w:val="28"/>
          <w:szCs w:val="28"/>
        </w:rPr>
        <w:t>ный</w:t>
      </w:r>
      <w:proofErr w:type="spellEnd"/>
      <w:r>
        <w:rPr>
          <w:sz w:val="28"/>
          <w:szCs w:val="28"/>
        </w:rPr>
        <w:t xml:space="preserve"> ресурс]. – Режим доступа: http://www.swot-analysis.ru.</w:t>
      </w:r>
      <w:bookmarkEnd w:id="94"/>
    </w:p>
    <w:p w14:paraId="306135BF" w14:textId="77777777" w:rsidR="00255C3C" w:rsidRDefault="00551572">
      <w:pPr>
        <w:spacing w:line="300" w:lineRule="auto"/>
        <w:jc w:val="both"/>
        <w:outlineLvl w:val="0"/>
        <w:rPr>
          <w:sz w:val="28"/>
          <w:szCs w:val="28"/>
        </w:rPr>
      </w:pPr>
      <w:r>
        <w:rPr>
          <w:sz w:val="28"/>
          <w:szCs w:val="28"/>
        </w:rPr>
        <w:t xml:space="preserve">        </w:t>
      </w:r>
      <w:bookmarkStart w:id="95" w:name="_Toc181958298"/>
      <w:r>
        <w:rPr>
          <w:sz w:val="28"/>
          <w:szCs w:val="28"/>
        </w:rPr>
        <w:t>12. Сайт «Информационный портал: банки, вклады, кредиты, ипотека, рейтинги банков России» - [Электронный ресурс]. – Режим доступа: www.banki.ru</w:t>
      </w:r>
      <w:bookmarkEnd w:id="95"/>
    </w:p>
    <w:p w14:paraId="1C57A805" w14:textId="77777777" w:rsidR="00255C3C" w:rsidRDefault="00551572">
      <w:pPr>
        <w:spacing w:line="300" w:lineRule="auto"/>
        <w:jc w:val="both"/>
        <w:outlineLvl w:val="0"/>
        <w:rPr>
          <w:sz w:val="28"/>
          <w:szCs w:val="28"/>
        </w:rPr>
      </w:pPr>
      <w:r>
        <w:rPr>
          <w:sz w:val="28"/>
          <w:szCs w:val="28"/>
        </w:rPr>
        <w:t xml:space="preserve">        </w:t>
      </w:r>
      <w:bookmarkStart w:id="96" w:name="_Toc181958299"/>
      <w:r>
        <w:rPr>
          <w:sz w:val="28"/>
          <w:szCs w:val="28"/>
        </w:rPr>
        <w:t xml:space="preserve">13. Сайт Ассоциации региональных банков России [Электронный ресурс]. – </w:t>
      </w:r>
      <w:proofErr w:type="gramStart"/>
      <w:r>
        <w:rPr>
          <w:sz w:val="28"/>
          <w:szCs w:val="28"/>
        </w:rPr>
        <w:t>Ре- жим</w:t>
      </w:r>
      <w:proofErr w:type="gramEnd"/>
      <w:r>
        <w:rPr>
          <w:sz w:val="28"/>
          <w:szCs w:val="28"/>
        </w:rPr>
        <w:t xml:space="preserve"> доступа: www.asros.ru</w:t>
      </w:r>
      <w:bookmarkEnd w:id="96"/>
    </w:p>
    <w:p w14:paraId="69D5942B" w14:textId="77777777" w:rsidR="00255C3C" w:rsidRDefault="00551572">
      <w:pPr>
        <w:spacing w:line="300" w:lineRule="auto"/>
        <w:jc w:val="both"/>
        <w:outlineLvl w:val="0"/>
        <w:rPr>
          <w:sz w:val="28"/>
          <w:szCs w:val="28"/>
        </w:rPr>
      </w:pPr>
      <w:r>
        <w:rPr>
          <w:sz w:val="28"/>
          <w:szCs w:val="28"/>
        </w:rPr>
        <w:t xml:space="preserve">     </w:t>
      </w:r>
      <w:bookmarkStart w:id="97" w:name="_Toc181958300"/>
      <w:r>
        <w:rPr>
          <w:sz w:val="28"/>
          <w:szCs w:val="28"/>
        </w:rPr>
        <w:t xml:space="preserve">14. Стандарт качества организации стратегического управления в кредитной организации [Электронный ресурс] // Стандарты качества АРБ. – Режим доступа: </w:t>
      </w:r>
      <w:hyperlink r:id="rId14">
        <w:r>
          <w:rPr>
            <w:sz w:val="28"/>
            <w:szCs w:val="28"/>
          </w:rPr>
          <w:t>http://arb.ru/arb/bureaux-and-committees</w:t>
        </w:r>
      </w:hyperlink>
      <w:hyperlink>
        <w:r>
          <w:rPr>
            <w:sz w:val="28"/>
            <w:szCs w:val="28"/>
          </w:rPr>
          <w:t>.</w:t>
        </w:r>
        <w:bookmarkEnd w:id="97"/>
      </w:hyperlink>
    </w:p>
    <w:p w14:paraId="41A212FB" w14:textId="77777777" w:rsidR="00255C3C" w:rsidRDefault="00551572">
      <w:pPr>
        <w:spacing w:line="300" w:lineRule="auto"/>
        <w:jc w:val="both"/>
        <w:outlineLvl w:val="0"/>
        <w:rPr>
          <w:sz w:val="28"/>
          <w:szCs w:val="28"/>
        </w:rPr>
      </w:pPr>
      <w:r>
        <w:rPr>
          <w:sz w:val="28"/>
          <w:szCs w:val="28"/>
        </w:rPr>
        <w:t xml:space="preserve">         </w:t>
      </w:r>
      <w:bookmarkStart w:id="98" w:name="_Toc181958301"/>
      <w:r>
        <w:rPr>
          <w:sz w:val="28"/>
          <w:szCs w:val="28"/>
        </w:rPr>
        <w:t>15. Электронные ресурсы БИК:</w:t>
      </w:r>
      <w:bookmarkEnd w:id="98"/>
    </w:p>
    <w:p w14:paraId="01BF0D77" w14:textId="77777777" w:rsidR="00255C3C" w:rsidRDefault="00551572">
      <w:pPr>
        <w:spacing w:line="300" w:lineRule="auto"/>
        <w:ind w:firstLine="709"/>
        <w:jc w:val="both"/>
        <w:outlineLvl w:val="0"/>
        <w:rPr>
          <w:sz w:val="28"/>
          <w:szCs w:val="28"/>
        </w:rPr>
      </w:pPr>
      <w:bookmarkStart w:id="99" w:name="_Toc181958302"/>
      <w:r>
        <w:rPr>
          <w:sz w:val="28"/>
          <w:szCs w:val="28"/>
        </w:rPr>
        <w:t xml:space="preserve">-  Электронно-библиотечная система BOOK.RU. -  Режим </w:t>
      </w:r>
      <w:proofErr w:type="gramStart"/>
      <w:r>
        <w:rPr>
          <w:sz w:val="28"/>
          <w:szCs w:val="28"/>
        </w:rPr>
        <w:t>доступа:  http://www.book.ru</w:t>
      </w:r>
      <w:bookmarkEnd w:id="99"/>
      <w:proofErr w:type="gramEnd"/>
      <w:r>
        <w:rPr>
          <w:sz w:val="28"/>
          <w:szCs w:val="28"/>
        </w:rPr>
        <w:t xml:space="preserve"> </w:t>
      </w:r>
    </w:p>
    <w:p w14:paraId="19743F63" w14:textId="77777777" w:rsidR="00255C3C" w:rsidRDefault="00551572">
      <w:pPr>
        <w:spacing w:line="300" w:lineRule="auto"/>
        <w:ind w:firstLine="709"/>
        <w:jc w:val="both"/>
        <w:outlineLvl w:val="0"/>
        <w:rPr>
          <w:sz w:val="28"/>
          <w:szCs w:val="28"/>
        </w:rPr>
      </w:pPr>
      <w:bookmarkStart w:id="100" w:name="_Toc181958303"/>
      <w:r>
        <w:rPr>
          <w:sz w:val="28"/>
          <w:szCs w:val="28"/>
        </w:rPr>
        <w:t>- Электронная библиотека Финансового университета (ЭБ). - Режим доступа: http://elib.fa.ru/</w:t>
      </w:r>
      <w:bookmarkEnd w:id="100"/>
      <w:r>
        <w:rPr>
          <w:sz w:val="28"/>
          <w:szCs w:val="28"/>
        </w:rPr>
        <w:t xml:space="preserve"> </w:t>
      </w:r>
    </w:p>
    <w:p w14:paraId="1BB07271" w14:textId="77777777" w:rsidR="00255C3C" w:rsidRDefault="00551572">
      <w:pPr>
        <w:spacing w:line="300" w:lineRule="auto"/>
        <w:ind w:firstLine="709"/>
        <w:jc w:val="both"/>
        <w:outlineLvl w:val="0"/>
        <w:rPr>
          <w:sz w:val="28"/>
          <w:szCs w:val="28"/>
        </w:rPr>
      </w:pPr>
      <w:bookmarkStart w:id="101" w:name="_Toc181958304"/>
      <w:r>
        <w:rPr>
          <w:sz w:val="28"/>
          <w:szCs w:val="28"/>
        </w:rPr>
        <w:t>- Научная электронная библиотека eLibrary.ru https://www.elibrary.ru/</w:t>
      </w:r>
      <w:bookmarkEnd w:id="101"/>
    </w:p>
    <w:p w14:paraId="5B230961" w14:textId="77777777" w:rsidR="00255C3C" w:rsidRDefault="00551572">
      <w:pPr>
        <w:spacing w:line="300" w:lineRule="auto"/>
        <w:ind w:firstLine="709"/>
        <w:jc w:val="both"/>
        <w:outlineLvl w:val="0"/>
        <w:rPr>
          <w:sz w:val="28"/>
          <w:szCs w:val="28"/>
        </w:rPr>
      </w:pPr>
      <w:bookmarkStart w:id="102" w:name="_Toc181958305"/>
      <w:r>
        <w:rPr>
          <w:sz w:val="28"/>
          <w:szCs w:val="28"/>
        </w:rPr>
        <w:t>- Ресурсы информационно-аналитического агентства по финансовым рынкам Cbonds.ru https://cbonds.ru/</w:t>
      </w:r>
      <w:bookmarkEnd w:id="102"/>
    </w:p>
    <w:p w14:paraId="6A2BAE25" w14:textId="77777777" w:rsidR="00255C3C" w:rsidRDefault="00551572">
      <w:pPr>
        <w:spacing w:line="300" w:lineRule="auto"/>
        <w:ind w:firstLine="709"/>
        <w:jc w:val="both"/>
        <w:outlineLvl w:val="0"/>
        <w:rPr>
          <w:sz w:val="28"/>
          <w:szCs w:val="28"/>
        </w:rPr>
      </w:pPr>
      <w:bookmarkStart w:id="103" w:name="_Toc181958306"/>
      <w:r>
        <w:rPr>
          <w:sz w:val="28"/>
          <w:szCs w:val="28"/>
        </w:rPr>
        <w:t>- Электронно-библиотечная система «Университетская библиотека ОНЛАЙН» http://biblioclub.ru/</w:t>
      </w:r>
      <w:bookmarkEnd w:id="103"/>
      <w:r>
        <w:rPr>
          <w:sz w:val="28"/>
          <w:szCs w:val="28"/>
        </w:rPr>
        <w:t xml:space="preserve"> </w:t>
      </w:r>
    </w:p>
    <w:p w14:paraId="28C4AE77" w14:textId="77777777" w:rsidR="00255C3C" w:rsidRDefault="00255C3C">
      <w:pPr>
        <w:spacing w:line="300" w:lineRule="auto"/>
        <w:ind w:firstLine="709"/>
        <w:jc w:val="both"/>
        <w:outlineLvl w:val="0"/>
        <w:rPr>
          <w:sz w:val="28"/>
          <w:szCs w:val="28"/>
        </w:rPr>
      </w:pPr>
    </w:p>
    <w:p w14:paraId="1C65C9B9" w14:textId="68608E87" w:rsidR="00255C3C" w:rsidRPr="0068747C" w:rsidRDefault="0068747C" w:rsidP="0068747C">
      <w:pPr>
        <w:tabs>
          <w:tab w:val="left" w:pos="910"/>
        </w:tabs>
        <w:spacing w:line="300" w:lineRule="auto"/>
        <w:jc w:val="both"/>
        <w:outlineLvl w:val="0"/>
        <w:rPr>
          <w:b/>
          <w:sz w:val="28"/>
          <w:szCs w:val="28"/>
        </w:rPr>
      </w:pPr>
      <w:bookmarkStart w:id="104" w:name="_Toc96987359"/>
      <w:bookmarkStart w:id="105" w:name="_Toc181958307"/>
      <w:r>
        <w:rPr>
          <w:b/>
          <w:sz w:val="28"/>
          <w:szCs w:val="28"/>
        </w:rPr>
        <w:t>10.</w:t>
      </w:r>
      <w:r w:rsidR="00551572" w:rsidRPr="0068747C">
        <w:rPr>
          <w:b/>
          <w:sz w:val="28"/>
          <w:szCs w:val="28"/>
        </w:rPr>
        <w:t>Методические указания для обучающихся по освоению дисциплины</w:t>
      </w:r>
      <w:bookmarkEnd w:id="104"/>
      <w:bookmarkEnd w:id="105"/>
    </w:p>
    <w:p w14:paraId="07F8846B" w14:textId="77777777" w:rsidR="00255C3C" w:rsidRDefault="00551572">
      <w:pPr>
        <w:tabs>
          <w:tab w:val="left" w:pos="910"/>
        </w:tabs>
        <w:spacing w:line="300" w:lineRule="auto"/>
        <w:ind w:firstLine="709"/>
        <w:jc w:val="both"/>
        <w:outlineLvl w:val="0"/>
        <w:rPr>
          <w:sz w:val="28"/>
          <w:szCs w:val="28"/>
        </w:rPr>
      </w:pPr>
      <w:bookmarkStart w:id="106" w:name="_Toc167724841"/>
      <w:bookmarkStart w:id="107" w:name="_Toc181958308"/>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w:t>
      </w:r>
      <w:r w:rsidR="007B3C95">
        <w:rPr>
          <w:sz w:val="28"/>
          <w:szCs w:val="28"/>
        </w:rPr>
        <w:t>ями, разрабатываемыми кафедрами</w:t>
      </w:r>
      <w:r>
        <w:rPr>
          <w:sz w:val="28"/>
          <w:szCs w:val="28"/>
        </w:rPr>
        <w:t>».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bookmarkEnd w:id="106"/>
      <w:bookmarkEnd w:id="107"/>
      <w:r>
        <w:rPr>
          <w:sz w:val="28"/>
          <w:szCs w:val="28"/>
        </w:rPr>
        <w:t xml:space="preserve">  </w:t>
      </w:r>
    </w:p>
    <w:p w14:paraId="63FCB7EA" w14:textId="77777777" w:rsidR="00255C3C" w:rsidRDefault="00255C3C">
      <w:pPr>
        <w:tabs>
          <w:tab w:val="left" w:pos="910"/>
        </w:tabs>
        <w:spacing w:line="300" w:lineRule="auto"/>
        <w:ind w:firstLine="709"/>
        <w:jc w:val="both"/>
        <w:outlineLvl w:val="0"/>
      </w:pPr>
    </w:p>
    <w:p w14:paraId="71286AF0" w14:textId="77777777" w:rsidR="00255C3C" w:rsidRDefault="00551572">
      <w:pPr>
        <w:ind w:firstLine="709"/>
        <w:jc w:val="both"/>
        <w:outlineLvl w:val="0"/>
        <w:rPr>
          <w:b/>
          <w:bCs/>
          <w:sz w:val="28"/>
          <w:szCs w:val="28"/>
        </w:rPr>
      </w:pPr>
      <w:bookmarkStart w:id="108" w:name="_Toc511925812"/>
      <w:bookmarkStart w:id="109" w:name="_Toc519523370"/>
      <w:bookmarkStart w:id="110" w:name="_Toc96987360"/>
      <w:bookmarkStart w:id="111" w:name="_Toc18195830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8"/>
      <w:bookmarkEnd w:id="109"/>
      <w:bookmarkEnd w:id="110"/>
      <w:bookmarkEnd w:id="111"/>
    </w:p>
    <w:p w14:paraId="369B7EB6" w14:textId="77777777" w:rsidR="00255C3C" w:rsidRDefault="00551572">
      <w:pPr>
        <w:spacing w:line="300" w:lineRule="auto"/>
        <w:ind w:firstLine="709"/>
        <w:jc w:val="both"/>
        <w:rPr>
          <w:rFonts w:eastAsia="Calibri"/>
          <w:b/>
          <w:sz w:val="28"/>
          <w:szCs w:val="28"/>
        </w:rPr>
      </w:pPr>
      <w:bookmarkStart w:id="112" w:name="_Toc531614950"/>
      <w:bookmarkStart w:id="113" w:name="_Toc531686467"/>
      <w:r>
        <w:rPr>
          <w:rFonts w:eastAsia="Calibri"/>
          <w:b/>
          <w:sz w:val="28"/>
          <w:szCs w:val="28"/>
        </w:rPr>
        <w:t>11. 1. Комплект лицензионного программного обеспечения:</w:t>
      </w:r>
      <w:bookmarkEnd w:id="112"/>
      <w:bookmarkEnd w:id="113"/>
    </w:p>
    <w:p w14:paraId="0658D9F9" w14:textId="77777777" w:rsidR="00255C3C" w:rsidRDefault="00551572">
      <w:pPr>
        <w:spacing w:line="300" w:lineRule="auto"/>
        <w:ind w:firstLine="709"/>
        <w:jc w:val="both"/>
        <w:rPr>
          <w:rFonts w:eastAsia="Calibri"/>
          <w:bCs/>
          <w:kern w:val="2"/>
          <w:sz w:val="28"/>
          <w:szCs w:val="28"/>
        </w:rPr>
      </w:pPr>
      <w:bookmarkStart w:id="114" w:name="_Toc531614951"/>
      <w:bookmarkStart w:id="115" w:name="_Toc531686468"/>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114"/>
      <w:bookmarkEnd w:id="115"/>
    </w:p>
    <w:p w14:paraId="19AECE5F" w14:textId="77777777" w:rsidR="00255C3C" w:rsidRDefault="00551572">
      <w:pPr>
        <w:spacing w:line="300" w:lineRule="auto"/>
        <w:ind w:firstLine="709"/>
        <w:jc w:val="both"/>
        <w:rPr>
          <w:rFonts w:eastAsia="Calibri"/>
          <w:bCs/>
          <w:kern w:val="2"/>
          <w:sz w:val="28"/>
          <w:szCs w:val="28"/>
        </w:rPr>
      </w:pPr>
      <w:bookmarkStart w:id="116" w:name="_Toc531614952"/>
      <w:bookmarkStart w:id="117" w:name="_Toc531686469"/>
      <w:r>
        <w:rPr>
          <w:rFonts w:eastAsia="Calibri"/>
          <w:bCs/>
          <w:kern w:val="2"/>
          <w:sz w:val="28"/>
          <w:szCs w:val="28"/>
        </w:rPr>
        <w:t xml:space="preserve">2. Антивирус </w:t>
      </w:r>
      <w:bookmarkEnd w:id="116"/>
      <w:bookmarkEnd w:id="117"/>
      <w:r>
        <w:rPr>
          <w:rFonts w:eastAsia="Calibri"/>
          <w:bCs/>
          <w:kern w:val="2"/>
          <w:sz w:val="28"/>
          <w:szCs w:val="28"/>
          <w:lang w:val="en-US"/>
        </w:rPr>
        <w:t>Kaspersky</w:t>
      </w:r>
    </w:p>
    <w:p w14:paraId="622FCCBB" w14:textId="77777777" w:rsidR="00255C3C" w:rsidRDefault="00255C3C">
      <w:pPr>
        <w:spacing w:line="300" w:lineRule="auto"/>
        <w:ind w:firstLine="709"/>
        <w:jc w:val="both"/>
        <w:rPr>
          <w:rFonts w:eastAsia="Calibri"/>
          <w:bCs/>
          <w:kern w:val="2"/>
        </w:rPr>
      </w:pPr>
    </w:p>
    <w:p w14:paraId="5ECE00F1" w14:textId="77777777" w:rsidR="00255C3C" w:rsidRDefault="00551572">
      <w:pPr>
        <w:ind w:firstLine="709"/>
        <w:jc w:val="both"/>
        <w:rPr>
          <w:rFonts w:eastAsia="Calibri"/>
          <w:bCs/>
          <w:kern w:val="2"/>
          <w:sz w:val="28"/>
          <w:szCs w:val="28"/>
        </w:rPr>
      </w:pPr>
      <w:bookmarkStart w:id="118" w:name="_Toc531614953"/>
      <w:bookmarkStart w:id="119" w:name="_Toc531686470"/>
      <w:r>
        <w:rPr>
          <w:rFonts w:eastAsia="Calibri"/>
          <w:b/>
          <w:bCs/>
          <w:kern w:val="2"/>
          <w:sz w:val="28"/>
          <w:szCs w:val="28"/>
        </w:rPr>
        <w:t>11.2. Современные профессиональные базы данных и информационные справочные системы</w:t>
      </w:r>
      <w:bookmarkEnd w:id="118"/>
      <w:bookmarkEnd w:id="119"/>
    </w:p>
    <w:p w14:paraId="200703AE" w14:textId="77777777" w:rsidR="00255C3C" w:rsidRDefault="00551572">
      <w:pPr>
        <w:spacing w:line="300" w:lineRule="auto"/>
        <w:ind w:firstLine="709"/>
        <w:jc w:val="both"/>
        <w:rPr>
          <w:rFonts w:eastAsia="Calibri"/>
          <w:bCs/>
          <w:sz w:val="28"/>
          <w:szCs w:val="28"/>
        </w:rPr>
      </w:pPr>
      <w:r>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14:paraId="4824F3CA" w14:textId="77777777" w:rsidR="00255C3C" w:rsidRDefault="00551572">
      <w:pPr>
        <w:spacing w:line="300" w:lineRule="auto"/>
        <w:ind w:firstLine="709"/>
        <w:jc w:val="both"/>
        <w:rPr>
          <w:rFonts w:eastAsia="Calibri"/>
          <w:bCs/>
          <w:sz w:val="28"/>
          <w:szCs w:val="28"/>
        </w:rPr>
      </w:pPr>
      <w:r>
        <w:rPr>
          <w:rFonts w:eastAsia="Calibri"/>
          <w:bCs/>
          <w:sz w:val="28"/>
          <w:szCs w:val="28"/>
        </w:rPr>
        <w:t xml:space="preserve">Электронно-библиотечная система </w:t>
      </w:r>
      <w:proofErr w:type="spellStart"/>
      <w:r>
        <w:rPr>
          <w:rFonts w:eastAsia="Calibri"/>
          <w:bCs/>
          <w:sz w:val="28"/>
          <w:szCs w:val="28"/>
        </w:rPr>
        <w:t>Znanium</w:t>
      </w:r>
      <w:proofErr w:type="spellEnd"/>
      <w:r>
        <w:rPr>
          <w:rFonts w:eastAsia="Calibri"/>
          <w:bCs/>
          <w:sz w:val="28"/>
          <w:szCs w:val="28"/>
        </w:rPr>
        <w:t xml:space="preserve"> http://www.znanium.com</w:t>
      </w:r>
    </w:p>
    <w:p w14:paraId="4CA97475" w14:textId="77777777" w:rsidR="00255C3C" w:rsidRDefault="00551572">
      <w:pPr>
        <w:spacing w:line="300" w:lineRule="auto"/>
        <w:ind w:firstLine="709"/>
        <w:jc w:val="both"/>
        <w:rPr>
          <w:rFonts w:eastAsia="Calibri"/>
          <w:bCs/>
          <w:sz w:val="28"/>
          <w:szCs w:val="28"/>
        </w:rPr>
      </w:pPr>
      <w:r>
        <w:rPr>
          <w:rFonts w:eastAsia="Calibri"/>
          <w:bCs/>
          <w:sz w:val="28"/>
          <w:szCs w:val="28"/>
        </w:rPr>
        <w:t xml:space="preserve">Электронно-библиотечная система издательства «ЮРАЙТ» https://www.biblio-online.ru/  </w:t>
      </w:r>
    </w:p>
    <w:p w14:paraId="1BE591CF" w14:textId="77777777" w:rsidR="00255C3C" w:rsidRDefault="00551572">
      <w:pPr>
        <w:spacing w:line="300" w:lineRule="auto"/>
        <w:ind w:firstLine="709"/>
        <w:jc w:val="both"/>
        <w:rPr>
          <w:rFonts w:eastAsia="Calibri"/>
          <w:bCs/>
          <w:sz w:val="28"/>
          <w:szCs w:val="28"/>
        </w:rPr>
      </w:pPr>
      <w:r>
        <w:rPr>
          <w:rFonts w:eastAsia="Calibri"/>
          <w:bCs/>
          <w:sz w:val="28"/>
          <w:szCs w:val="28"/>
        </w:rPr>
        <w:t xml:space="preserve">Электронная библиотека диссертаций Российской государственной библиотеки </w:t>
      </w:r>
      <w:hyperlink r:id="rId15">
        <w:r>
          <w:rPr>
            <w:rFonts w:eastAsia="Calibri"/>
            <w:bCs/>
            <w:sz w:val="28"/>
            <w:szCs w:val="28"/>
          </w:rPr>
          <w:t>https://dvs.rsl.ru/</w:t>
        </w:r>
      </w:hyperlink>
    </w:p>
    <w:p w14:paraId="51177BDA" w14:textId="77777777" w:rsidR="00255C3C" w:rsidRDefault="00255C3C">
      <w:pPr>
        <w:spacing w:line="300" w:lineRule="auto"/>
        <w:ind w:firstLine="709"/>
        <w:jc w:val="both"/>
        <w:rPr>
          <w:rFonts w:eastAsia="Calibri"/>
          <w:bCs/>
        </w:rPr>
      </w:pPr>
    </w:p>
    <w:p w14:paraId="0CF7493E" w14:textId="77777777" w:rsidR="00255C3C" w:rsidRDefault="00551572">
      <w:pPr>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05C18A59" w14:textId="77777777" w:rsidR="00255C3C" w:rsidRDefault="00551572">
      <w:pPr>
        <w:spacing w:line="300" w:lineRule="auto"/>
        <w:ind w:firstLine="709"/>
        <w:jc w:val="both"/>
        <w:rPr>
          <w:b/>
          <w:bCs/>
          <w:sz w:val="28"/>
          <w:szCs w:val="28"/>
        </w:rPr>
      </w:pPr>
      <w:r>
        <w:rPr>
          <w:bCs/>
          <w:sz w:val="28"/>
          <w:szCs w:val="28"/>
        </w:rPr>
        <w:t>Не используются</w:t>
      </w:r>
      <w:r>
        <w:rPr>
          <w:b/>
          <w:bCs/>
          <w:sz w:val="28"/>
          <w:szCs w:val="28"/>
        </w:rPr>
        <w:t xml:space="preserve"> </w:t>
      </w:r>
    </w:p>
    <w:p w14:paraId="6CE51BFF" w14:textId="77777777" w:rsidR="00255C3C" w:rsidRDefault="00255C3C">
      <w:pPr>
        <w:spacing w:line="300" w:lineRule="auto"/>
        <w:ind w:firstLine="709"/>
        <w:jc w:val="both"/>
        <w:rPr>
          <w:b/>
          <w:bCs/>
        </w:rPr>
      </w:pPr>
    </w:p>
    <w:p w14:paraId="2C6FF129" w14:textId="77777777" w:rsidR="00255C3C" w:rsidRDefault="00551572">
      <w:pPr>
        <w:ind w:firstLine="709"/>
        <w:jc w:val="both"/>
        <w:outlineLvl w:val="0"/>
        <w:rPr>
          <w:b/>
          <w:bCs/>
          <w:sz w:val="28"/>
          <w:szCs w:val="28"/>
        </w:rPr>
      </w:pPr>
      <w:bookmarkStart w:id="120" w:name="_Toc511925813"/>
      <w:bookmarkStart w:id="121" w:name="_Toc519523371"/>
      <w:bookmarkStart w:id="122" w:name="_Toc96987361"/>
      <w:bookmarkStart w:id="123" w:name="_Toc181958310"/>
      <w:r>
        <w:rPr>
          <w:b/>
          <w:bCs/>
          <w:sz w:val="28"/>
          <w:szCs w:val="28"/>
        </w:rPr>
        <w:t>12. Описание материально-технической базы, необходимой для осуществления образовательного процесса по дисциплине</w:t>
      </w:r>
      <w:bookmarkEnd w:id="120"/>
      <w:bookmarkEnd w:id="121"/>
      <w:bookmarkEnd w:id="122"/>
      <w:bookmarkEnd w:id="123"/>
    </w:p>
    <w:p w14:paraId="5D837E8B" w14:textId="77777777" w:rsidR="00255C3C" w:rsidRDefault="00551572">
      <w:pPr>
        <w:spacing w:line="300" w:lineRule="auto"/>
        <w:ind w:firstLine="709"/>
        <w:jc w:val="both"/>
        <w:rPr>
          <w:sz w:val="28"/>
          <w:szCs w:val="28"/>
        </w:rPr>
      </w:pPr>
      <w:r>
        <w:rPr>
          <w:sz w:val="28"/>
          <w:szCs w:val="28"/>
        </w:rPr>
        <w:t xml:space="preserve">Образовательный процесс по дисциплине «Банк в современной экономике» осуществляется в учебных аудиториях, оборудованных системами дистанционного </w:t>
      </w:r>
      <w:r>
        <w:rPr>
          <w:sz w:val="28"/>
          <w:szCs w:val="28"/>
        </w:rPr>
        <w:lastRenderedPageBreak/>
        <w:t>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255C3C">
      <w:footerReference w:type="default" r:id="rId16"/>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0239F" w14:textId="77777777" w:rsidR="000204A0" w:rsidRDefault="000204A0">
      <w:r>
        <w:separator/>
      </w:r>
    </w:p>
  </w:endnote>
  <w:endnote w:type="continuationSeparator" w:id="0">
    <w:p w14:paraId="58BDD2E8" w14:textId="77777777" w:rsidR="000204A0" w:rsidRDefault="0002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T Astra Serif">
    <w:charset w:val="01"/>
    <w:family w:val="roman"/>
    <w:pitch w:val="default"/>
  </w:font>
  <w:font w:name="Noto Sans Devanagari">
    <w:panose1 w:val="00000000000000000000"/>
    <w:charset w:val="00"/>
    <w:family w:val="roman"/>
    <w:notTrueType/>
    <w:pitch w:val="default"/>
  </w:font>
  <w:font w:name="Arial Unicode MS">
    <w:panose1 w:val="020B0604020202020204"/>
    <w:charset w:val="01"/>
    <w:family w:val="roman"/>
    <w:pitch w:val="default"/>
  </w:font>
  <w:font w:name="HeliosC">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377D4" w14:textId="77777777" w:rsidR="00122E24" w:rsidRDefault="00122E24">
    <w:pPr>
      <w:pStyle w:val="af7"/>
    </w:pPr>
    <w:r>
      <w:rPr>
        <w:noProof/>
      </w:rPr>
      <mc:AlternateContent>
        <mc:Choice Requires="wps">
          <w:drawing>
            <wp:anchor distT="0" distB="0" distL="0" distR="0" simplePos="0" relativeHeight="2" behindDoc="1" locked="0" layoutInCell="0" allowOverlap="1" wp14:anchorId="1EF9E974" wp14:editId="747DB884">
              <wp:simplePos x="0" y="0"/>
              <wp:positionH relativeFrom="margin">
                <wp:align>center</wp:align>
              </wp:positionH>
              <wp:positionV relativeFrom="paragraph">
                <wp:posOffset>635</wp:posOffset>
              </wp:positionV>
              <wp:extent cx="80010" cy="2277745"/>
              <wp:effectExtent l="0" t="0" r="0" b="0"/>
              <wp:wrapSquare wrapText="bothSides"/>
              <wp:docPr id="1" name="Надпись 2"/>
              <wp:cNvGraphicFramePr/>
              <a:graphic xmlns:a="http://schemas.openxmlformats.org/drawingml/2006/main">
                <a:graphicData uri="http://schemas.microsoft.com/office/word/2010/wordprocessingShape">
                  <wps:wsp>
                    <wps:cNvSpPr/>
                    <wps:spPr>
                      <a:xfrm>
                        <a:off x="0" y="0"/>
                        <a:ext cx="79200" cy="2277000"/>
                      </a:xfrm>
                      <a:prstGeom prst="rect">
                        <a:avLst/>
                      </a:prstGeom>
                      <a:noFill/>
                      <a:ln w="0">
                        <a:noFill/>
                      </a:ln>
                    </wps:spPr>
                    <wps:style>
                      <a:lnRef idx="0">
                        <a:scrgbClr r="0" g="0" b="0"/>
                      </a:lnRef>
                      <a:fillRef idx="0">
                        <a:scrgbClr r="0" g="0" b="0"/>
                      </a:fillRef>
                      <a:effectRef idx="0">
                        <a:scrgbClr r="0" g="0" b="0"/>
                      </a:effectRef>
                      <a:fontRef idx="minor"/>
                    </wps:style>
                    <wps:txbx>
                      <w:txbxContent>
                        <w:p w14:paraId="32544AC0" w14:textId="3A9B35E0" w:rsidR="00122E24" w:rsidRDefault="00122E24">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68747C">
                            <w:rPr>
                              <w:rStyle w:val="a8"/>
                              <w:noProof/>
                              <w:color w:val="000000"/>
                            </w:rPr>
                            <w:t>1</w:t>
                          </w:r>
                          <w:r>
                            <w:rPr>
                              <w:rStyle w:val="a8"/>
                              <w:color w:val="000000"/>
                            </w:rPr>
                            <w:fldChar w:fldCharType="end"/>
                          </w:r>
                        </w:p>
                      </w:txbxContent>
                    </wps:txbx>
                    <wps:bodyPr lIns="0" tIns="0" rIns="0" bIns="0">
                      <a:spAutoFit/>
                    </wps:bodyPr>
                  </wps:wsp>
                </a:graphicData>
              </a:graphic>
            </wp:anchor>
          </w:drawing>
        </mc:Choice>
        <mc:Fallback>
          <w:pict>
            <v:rect w14:anchorId="1EF9E974" id="Надпись 2" o:spid="_x0000_s1026" style="position:absolute;margin-left:0;margin-top:.05pt;width:6.3pt;height:179.3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" o:allowincell="f" filled="f" stroked="f" strokeweight="0">
              <v:textbox style="mso-fit-shape-to-text:t" inset="0,0,0,0">
                <w:txbxContent>
                  <w:p w14:paraId="32544AC0" w14:textId="3A9B35E0" w:rsidR="00122E24" w:rsidRDefault="00122E24">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68747C">
                      <w:rPr>
                        <w:rStyle w:val="a8"/>
                        <w:noProof/>
                        <w:color w:val="000000"/>
                      </w:rPr>
                      <w:t>1</w:t>
                    </w:r>
                    <w:r>
                      <w:rPr>
                        <w:rStyle w:val="a8"/>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EE845" w14:textId="77777777" w:rsidR="00122E24" w:rsidRDefault="00122E24">
    <w:pPr>
      <w:pStyle w:val="af7"/>
    </w:pPr>
    <w:r>
      <w:rPr>
        <w:noProof/>
      </w:rPr>
      <mc:AlternateContent>
        <mc:Choice Requires="wps">
          <w:drawing>
            <wp:anchor distT="0" distB="0" distL="0" distR="0" simplePos="0" relativeHeight="41" behindDoc="1" locked="0" layoutInCell="0" allowOverlap="1" wp14:anchorId="161C94B2" wp14:editId="61812423">
              <wp:simplePos x="0" y="0"/>
              <wp:positionH relativeFrom="margin">
                <wp:align>center</wp:align>
              </wp:positionH>
              <wp:positionV relativeFrom="paragraph">
                <wp:posOffset>635</wp:posOffset>
              </wp:positionV>
              <wp:extent cx="156210" cy="1751965"/>
              <wp:effectExtent l="0" t="0" r="0" b="0"/>
              <wp:wrapSquare wrapText="bothSides"/>
              <wp:docPr id="3" name="Надпись 3"/>
              <wp:cNvGraphicFramePr/>
              <a:graphic xmlns:a="http://schemas.openxmlformats.org/drawingml/2006/main">
                <a:graphicData uri="http://schemas.microsoft.com/office/word/2010/wordprocessingShape">
                  <wps:wsp>
                    <wps:cNvSpPr/>
                    <wps:spPr>
                      <a:xfrm>
                        <a:off x="0" y="0"/>
                        <a:ext cx="155520" cy="1751400"/>
                      </a:xfrm>
                      <a:prstGeom prst="rect">
                        <a:avLst/>
                      </a:prstGeom>
                      <a:noFill/>
                      <a:ln w="0">
                        <a:noFill/>
                      </a:ln>
                    </wps:spPr>
                    <wps:style>
                      <a:lnRef idx="0">
                        <a:scrgbClr r="0" g="0" b="0"/>
                      </a:lnRef>
                      <a:fillRef idx="0">
                        <a:scrgbClr r="0" g="0" b="0"/>
                      </a:fillRef>
                      <a:effectRef idx="0">
                        <a:scrgbClr r="0" g="0" b="0"/>
                      </a:effectRef>
                      <a:fontRef idx="minor"/>
                    </wps:style>
                    <wps:txbx>
                      <w:txbxContent>
                        <w:p w14:paraId="1B9B104E" w14:textId="557D2FE2" w:rsidR="00122E24" w:rsidRDefault="00122E24">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68747C">
                            <w:rPr>
                              <w:rStyle w:val="a8"/>
                              <w:noProof/>
                              <w:color w:val="000000"/>
                            </w:rPr>
                            <w:t>3</w:t>
                          </w:r>
                          <w:r>
                            <w:rPr>
                              <w:rStyle w:val="a8"/>
                              <w:color w:val="000000"/>
                            </w:rPr>
                            <w:fldChar w:fldCharType="end"/>
                          </w:r>
                        </w:p>
                      </w:txbxContent>
                    </wps:txbx>
                    <wps:bodyPr lIns="0" tIns="0" rIns="0" bIns="0">
                      <a:spAutoFit/>
                    </wps:bodyPr>
                  </wps:wsp>
                </a:graphicData>
              </a:graphic>
            </wp:anchor>
          </w:drawing>
        </mc:Choice>
        <mc:Fallback>
          <w:pict>
            <v:rect w14:anchorId="161C94B2" id="Надпись 3" o:spid="_x0000_s1027" style="position:absolute;margin-left:0;margin-top:.05pt;width:12.3pt;height:137.95pt;z-index:-50331643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" o:allowincell="f" filled="f" stroked="f" strokeweight="0">
              <v:textbox style="mso-fit-shape-to-text:t" inset="0,0,0,0">
                <w:txbxContent>
                  <w:p w14:paraId="1B9B104E" w14:textId="557D2FE2" w:rsidR="00122E24" w:rsidRDefault="00122E24">
                    <w:pPr>
                      <w:pStyle w:val="af7"/>
                      <w:rPr>
                        <w:rStyle w:val="a8"/>
                      </w:rPr>
                    </w:pPr>
                    <w:r>
                      <w:rPr>
                        <w:rStyle w:val="a8"/>
                        <w:color w:val="000000"/>
                      </w:rPr>
                      <w:fldChar w:fldCharType="begin"/>
                    </w:r>
                    <w:r>
                      <w:rPr>
                        <w:rStyle w:val="a8"/>
                        <w:color w:val="000000"/>
                      </w:rPr>
                      <w:instrText>PAGE</w:instrText>
                    </w:r>
                    <w:r>
                      <w:rPr>
                        <w:rStyle w:val="a8"/>
                        <w:color w:val="000000"/>
                      </w:rPr>
                      <w:fldChar w:fldCharType="separate"/>
                    </w:r>
                    <w:r w:rsidR="0068747C">
                      <w:rPr>
                        <w:rStyle w:val="a8"/>
                        <w:noProof/>
                        <w:color w:val="000000"/>
                      </w:rPr>
                      <w:t>3</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3C143" w14:textId="77777777" w:rsidR="000204A0" w:rsidRDefault="000204A0">
      <w:r>
        <w:separator/>
      </w:r>
    </w:p>
  </w:footnote>
  <w:footnote w:type="continuationSeparator" w:id="0">
    <w:p w14:paraId="61992F42" w14:textId="77777777" w:rsidR="000204A0" w:rsidRDefault="000204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68B3"/>
    <w:multiLevelType w:val="multilevel"/>
    <w:tmpl w:val="B15C81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745653"/>
    <w:multiLevelType w:val="multilevel"/>
    <w:tmpl w:val="0C5096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9F7092"/>
    <w:multiLevelType w:val="multilevel"/>
    <w:tmpl w:val="DB08694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1719402C"/>
    <w:multiLevelType w:val="multilevel"/>
    <w:tmpl w:val="372E5FDE"/>
    <w:lvl w:ilvl="0">
      <w:start w:val="9"/>
      <w:numFmt w:val="decimal"/>
      <w:lvlText w:val="%1."/>
      <w:lvlJc w:val="left"/>
      <w:pPr>
        <w:tabs>
          <w:tab w:val="num" w:pos="0"/>
        </w:tabs>
        <w:ind w:left="112" w:hanging="382"/>
      </w:pPr>
      <w:rPr>
        <w:rFonts w:ascii="Times New Roman" w:eastAsia="Times New Roman" w:hAnsi="Times New Roman" w:cs="Times New Roman"/>
        <w:b/>
        <w:bCs/>
        <w:w w:val="100"/>
        <w:sz w:val="28"/>
        <w:szCs w:val="28"/>
        <w:lang w:val="ru-RU" w:eastAsia="en-US" w:bidi="ar-SA"/>
      </w:rPr>
    </w:lvl>
    <w:lvl w:ilvl="1">
      <w:start w:val="1"/>
      <w:numFmt w:val="decimal"/>
      <w:lvlText w:val="%2."/>
      <w:lvlJc w:val="left"/>
      <w:pPr>
        <w:tabs>
          <w:tab w:val="num" w:pos="0"/>
        </w:tabs>
        <w:ind w:left="614" w:hanging="360"/>
      </w:pPr>
      <w:rPr>
        <w:rFonts w:ascii="Times New Roman" w:eastAsia="Times New Roman" w:hAnsi="Times New Roman" w:cs="Times New Roman"/>
        <w:spacing w:val="0"/>
        <w:w w:val="100"/>
        <w:sz w:val="28"/>
        <w:szCs w:val="28"/>
        <w:lang w:val="ru-RU" w:eastAsia="en-US" w:bidi="ar-SA"/>
      </w:rPr>
    </w:lvl>
    <w:lvl w:ilvl="2">
      <w:start w:val="10"/>
      <w:numFmt w:val="decimal"/>
      <w:lvlText w:val="%3."/>
      <w:lvlJc w:val="left"/>
      <w:pPr>
        <w:tabs>
          <w:tab w:val="num" w:pos="0"/>
        </w:tabs>
        <w:ind w:left="1061" w:hanging="423"/>
      </w:pPr>
      <w:rPr>
        <w:rFonts w:ascii="Times New Roman" w:eastAsia="Times New Roman" w:hAnsi="Times New Roman" w:cs="Times New Roman"/>
        <w:b/>
        <w:bCs/>
        <w:spacing w:val="0"/>
        <w:w w:val="100"/>
        <w:sz w:val="28"/>
        <w:szCs w:val="28"/>
        <w:lang w:val="ru-RU" w:eastAsia="en-US" w:bidi="ar-SA"/>
      </w:rPr>
    </w:lvl>
    <w:lvl w:ilvl="3">
      <w:numFmt w:val="bullet"/>
      <w:lvlText w:val=""/>
      <w:lvlJc w:val="left"/>
      <w:pPr>
        <w:tabs>
          <w:tab w:val="num" w:pos="0"/>
        </w:tabs>
        <w:ind w:left="2233" w:hanging="423"/>
      </w:pPr>
      <w:rPr>
        <w:rFonts w:ascii="Symbol" w:hAnsi="Symbol" w:cs="Symbol" w:hint="default"/>
        <w:lang w:val="ru-RU" w:eastAsia="en-US" w:bidi="ar-SA"/>
      </w:rPr>
    </w:lvl>
    <w:lvl w:ilvl="4">
      <w:numFmt w:val="bullet"/>
      <w:lvlText w:val=""/>
      <w:lvlJc w:val="left"/>
      <w:pPr>
        <w:tabs>
          <w:tab w:val="num" w:pos="0"/>
        </w:tabs>
        <w:ind w:left="3406" w:hanging="423"/>
      </w:pPr>
      <w:rPr>
        <w:rFonts w:ascii="Symbol" w:hAnsi="Symbol" w:cs="Symbol" w:hint="default"/>
        <w:lang w:val="ru-RU" w:eastAsia="en-US" w:bidi="ar-SA"/>
      </w:rPr>
    </w:lvl>
    <w:lvl w:ilvl="5">
      <w:numFmt w:val="bullet"/>
      <w:lvlText w:val=""/>
      <w:lvlJc w:val="left"/>
      <w:pPr>
        <w:tabs>
          <w:tab w:val="num" w:pos="0"/>
        </w:tabs>
        <w:ind w:left="4579" w:hanging="423"/>
      </w:pPr>
      <w:rPr>
        <w:rFonts w:ascii="Symbol" w:hAnsi="Symbol" w:cs="Symbol" w:hint="default"/>
        <w:lang w:val="ru-RU" w:eastAsia="en-US" w:bidi="ar-SA"/>
      </w:rPr>
    </w:lvl>
    <w:lvl w:ilvl="6">
      <w:numFmt w:val="bullet"/>
      <w:lvlText w:val=""/>
      <w:lvlJc w:val="left"/>
      <w:pPr>
        <w:tabs>
          <w:tab w:val="num" w:pos="0"/>
        </w:tabs>
        <w:ind w:left="5753" w:hanging="423"/>
      </w:pPr>
      <w:rPr>
        <w:rFonts w:ascii="Symbol" w:hAnsi="Symbol" w:cs="Symbol" w:hint="default"/>
        <w:lang w:val="ru-RU" w:eastAsia="en-US" w:bidi="ar-SA"/>
      </w:rPr>
    </w:lvl>
    <w:lvl w:ilvl="7">
      <w:numFmt w:val="bullet"/>
      <w:lvlText w:val=""/>
      <w:lvlJc w:val="left"/>
      <w:pPr>
        <w:tabs>
          <w:tab w:val="num" w:pos="0"/>
        </w:tabs>
        <w:ind w:left="6926" w:hanging="423"/>
      </w:pPr>
      <w:rPr>
        <w:rFonts w:ascii="Symbol" w:hAnsi="Symbol" w:cs="Symbol" w:hint="default"/>
        <w:lang w:val="ru-RU" w:eastAsia="en-US" w:bidi="ar-SA"/>
      </w:rPr>
    </w:lvl>
    <w:lvl w:ilvl="8">
      <w:numFmt w:val="bullet"/>
      <w:lvlText w:val=""/>
      <w:lvlJc w:val="left"/>
      <w:pPr>
        <w:tabs>
          <w:tab w:val="num" w:pos="0"/>
        </w:tabs>
        <w:ind w:left="8099" w:hanging="423"/>
      </w:pPr>
      <w:rPr>
        <w:rFonts w:ascii="Symbol" w:hAnsi="Symbol" w:cs="Symbol" w:hint="default"/>
        <w:lang w:val="ru-RU" w:eastAsia="en-US" w:bidi="ar-SA"/>
      </w:rPr>
    </w:lvl>
  </w:abstractNum>
  <w:abstractNum w:abstractNumId="4" w15:restartNumberingAfterBreak="0">
    <w:nsid w:val="18547842"/>
    <w:multiLevelType w:val="multilevel"/>
    <w:tmpl w:val="83B2A74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1CAA6CB0"/>
    <w:multiLevelType w:val="multilevel"/>
    <w:tmpl w:val="CEFA05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2732B31"/>
    <w:multiLevelType w:val="multilevel"/>
    <w:tmpl w:val="7BE8DFC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33574AA7"/>
    <w:multiLevelType w:val="multilevel"/>
    <w:tmpl w:val="43C65E1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38152FAC"/>
    <w:multiLevelType w:val="multilevel"/>
    <w:tmpl w:val="32183CD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1B63644"/>
    <w:multiLevelType w:val="multilevel"/>
    <w:tmpl w:val="40BCDCDA"/>
    <w:lvl w:ilvl="0">
      <w:start w:val="1"/>
      <w:numFmt w:val="decimal"/>
      <w:lvlText w:val="%1."/>
      <w:lvlJc w:val="left"/>
      <w:pPr>
        <w:tabs>
          <w:tab w:val="num" w:pos="0"/>
        </w:tabs>
        <w:ind w:left="720" w:hanging="360"/>
      </w:pPr>
      <w:rPr>
        <w:b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41606B2"/>
    <w:multiLevelType w:val="multilevel"/>
    <w:tmpl w:val="00E4823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1" w15:restartNumberingAfterBreak="0">
    <w:nsid w:val="64DF7C47"/>
    <w:multiLevelType w:val="multilevel"/>
    <w:tmpl w:val="F10E70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8FB45FF"/>
    <w:multiLevelType w:val="multilevel"/>
    <w:tmpl w:val="363860A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75C8430C"/>
    <w:multiLevelType w:val="multilevel"/>
    <w:tmpl w:val="AC863E4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7D6431F4"/>
    <w:multiLevelType w:val="multilevel"/>
    <w:tmpl w:val="4D7265EE"/>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0"/>
  </w:num>
  <w:num w:numId="2">
    <w:abstractNumId w:val="2"/>
  </w:num>
  <w:num w:numId="3">
    <w:abstractNumId w:val="10"/>
  </w:num>
  <w:num w:numId="4">
    <w:abstractNumId w:val="12"/>
  </w:num>
  <w:num w:numId="5">
    <w:abstractNumId w:val="14"/>
  </w:num>
  <w:num w:numId="6">
    <w:abstractNumId w:val="11"/>
  </w:num>
  <w:num w:numId="7">
    <w:abstractNumId w:val="8"/>
  </w:num>
  <w:num w:numId="8">
    <w:abstractNumId w:val="9"/>
  </w:num>
  <w:num w:numId="9">
    <w:abstractNumId w:val="1"/>
  </w:num>
  <w:num w:numId="10">
    <w:abstractNumId w:val="6"/>
  </w:num>
  <w:num w:numId="11">
    <w:abstractNumId w:val="7"/>
  </w:num>
  <w:num w:numId="12">
    <w:abstractNumId w:val="13"/>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C3C"/>
    <w:rsid w:val="000204A0"/>
    <w:rsid w:val="00122E24"/>
    <w:rsid w:val="001C2EDE"/>
    <w:rsid w:val="00245D6E"/>
    <w:rsid w:val="00255C3C"/>
    <w:rsid w:val="003E7DAE"/>
    <w:rsid w:val="00551572"/>
    <w:rsid w:val="0068747C"/>
    <w:rsid w:val="006D7C7D"/>
    <w:rsid w:val="007B3C95"/>
    <w:rsid w:val="007E05B0"/>
    <w:rsid w:val="00890790"/>
    <w:rsid w:val="00BE313E"/>
    <w:rsid w:val="00C02EE3"/>
    <w:rsid w:val="00C367B6"/>
    <w:rsid w:val="00E958F9"/>
    <w:rsid w:val="00EB445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F405D"/>
  <w15:docId w15:val="{05542076-522B-4FA3-8900-71BE4D8AC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2E"/>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pPr>
      <w:keepNext/>
      <w:keepLines/>
      <w:numPr>
        <w:ilvl w:val="2"/>
        <w:numId w:val="1"/>
      </w:numPr>
      <w:spacing w:before="40" w:line="252" w:lineRule="auto"/>
      <w:outlineLvl w:val="2"/>
    </w:pPr>
    <w:rPr>
      <w:rFonts w:ascii="Calibri Light" w:hAnsi="Calibri Light"/>
      <w:color w:val="1F4D78"/>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uiPriority w:val="99"/>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313641"/>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Заголовок №1_"/>
    <w:uiPriority w:val="99"/>
    <w:qFormat/>
    <w:locked/>
    <w:rsid w:val="00777912"/>
    <w:rPr>
      <w:b/>
      <w:bCs/>
      <w:sz w:val="26"/>
      <w:szCs w:val="26"/>
      <w:shd w:val="clear" w:color="auto" w:fill="FFFFFF"/>
    </w:rPr>
  </w:style>
  <w:style w:type="character" w:customStyle="1" w:styleId="12">
    <w:name w:val="Неразрешенное упоминание1"/>
    <w:basedOn w:val="a0"/>
    <w:uiPriority w:val="99"/>
    <w:semiHidden/>
    <w:unhideWhenUsed/>
    <w:qFormat/>
    <w:rsid w:val="000C2939"/>
    <w:rPr>
      <w:color w:val="605E5C"/>
      <w:shd w:val="clear" w:color="auto" w:fill="E1DFDD"/>
    </w:rPr>
  </w:style>
  <w:style w:type="character" w:customStyle="1" w:styleId="21">
    <w:name w:val="Заголовок 2 Знак"/>
    <w:basedOn w:val="a0"/>
    <w:semiHidden/>
    <w:qFormat/>
    <w:rsid w:val="00B37CE3"/>
    <w:rPr>
      <w:rFonts w:asciiTheme="majorHAnsi" w:eastAsiaTheme="majorEastAsia" w:hAnsiTheme="majorHAnsi" w:cstheme="majorBidi"/>
      <w:color w:val="365F91" w:themeColor="accent1" w:themeShade="BF"/>
      <w:sz w:val="26"/>
      <w:szCs w:val="26"/>
    </w:rPr>
  </w:style>
  <w:style w:type="character" w:customStyle="1" w:styleId="13">
    <w:name w:val="Заголовок Знак1"/>
    <w:basedOn w:val="a0"/>
    <w:uiPriority w:val="10"/>
    <w:qFormat/>
    <w:rsid w:val="00B37CE3"/>
    <w:rPr>
      <w:b/>
      <w:bCs/>
      <w:sz w:val="32"/>
      <w:szCs w:val="32"/>
      <w:lang w:eastAsia="en-US"/>
    </w:rPr>
  </w:style>
  <w:style w:type="character" w:customStyle="1" w:styleId="ab">
    <w:name w:val="Верхний колонтитул Знак"/>
    <w:basedOn w:val="a0"/>
    <w:uiPriority w:val="99"/>
    <w:qFormat/>
    <w:rsid w:val="0039719F"/>
    <w:rPr>
      <w:sz w:val="24"/>
      <w:szCs w:val="24"/>
    </w:rPr>
  </w:style>
  <w:style w:type="character" w:customStyle="1" w:styleId="30">
    <w:name w:val="Заголовок Знак3"/>
    <w:basedOn w:val="a0"/>
    <w:uiPriority w:val="99"/>
    <w:semiHidden/>
    <w:unhideWhenUsed/>
    <w:qFormat/>
    <w:rsid w:val="00AF5938"/>
    <w:rPr>
      <w:color w:val="605E5C"/>
      <w:shd w:val="clear" w:color="auto" w:fill="E1DFDD"/>
    </w:rPr>
  </w:style>
  <w:style w:type="character" w:customStyle="1" w:styleId="22">
    <w:name w:val="Оглавление 2 Знак"/>
    <w:basedOn w:val="a0"/>
    <w:uiPriority w:val="99"/>
    <w:semiHidden/>
    <w:unhideWhenUsed/>
    <w:qFormat/>
    <w:rsid w:val="00CD1E1C"/>
    <w:rPr>
      <w:color w:val="605E5C"/>
      <w:shd w:val="clear" w:color="auto" w:fill="E1DFDD"/>
    </w:rPr>
  </w:style>
  <w:style w:type="character" w:customStyle="1" w:styleId="layout">
    <w:name w:val="layout"/>
    <w:basedOn w:val="a0"/>
    <w:qFormat/>
    <w:rsid w:val="00833B61"/>
  </w:style>
  <w:style w:type="character" w:customStyle="1" w:styleId="ac">
    <w:name w:val="Ссылка указателя"/>
    <w:qFormat/>
  </w:style>
  <w:style w:type="paragraph" w:styleId="ad">
    <w:name w:val="Title"/>
    <w:basedOn w:val="a"/>
    <w:next w:val="ae"/>
    <w:qFormat/>
    <w:locked/>
    <w:rsid w:val="00B37CE3"/>
    <w:pPr>
      <w:widowControl w:val="0"/>
      <w:spacing w:line="361" w:lineRule="exact"/>
      <w:ind w:left="2545"/>
    </w:pPr>
    <w:rPr>
      <w:b/>
      <w:bCs/>
      <w:sz w:val="32"/>
      <w:szCs w:val="32"/>
      <w:lang w:eastAsia="en-US"/>
    </w:rPr>
  </w:style>
  <w:style w:type="paragraph" w:styleId="ae">
    <w:name w:val="Body Text"/>
    <w:basedOn w:val="a"/>
    <w:uiPriority w:val="1"/>
    <w:unhideWhenUsed/>
    <w:qFormat/>
    <w:rsid w:val="00777912"/>
    <w:pPr>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styleId="af2">
    <w:name w:val="Balloon Text"/>
    <w:basedOn w:val="a"/>
    <w:uiPriority w:val="99"/>
    <w:semiHidden/>
    <w:qFormat/>
    <w:rsid w:val="00E37EE0"/>
    <w:rPr>
      <w:rFonts w:ascii="Lucida Grande CY" w:hAnsi="Lucida Grande CY" w:cs="Lucida Grande CY"/>
      <w:sz w:val="18"/>
      <w:szCs w:val="18"/>
    </w:rPr>
  </w:style>
  <w:style w:type="paragraph" w:styleId="af3">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5">
    <w:name w:val="Заголовок1"/>
    <w:basedOn w:val="a"/>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0">
    <w:name w:val="Основной текст 2 Знак1"/>
    <w:basedOn w:val="a"/>
    <w:link w:val="23"/>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4">
    <w:name w:val="Normal (Web)"/>
    <w:basedOn w:val="a"/>
    <w:uiPriority w:val="99"/>
    <w:qFormat/>
    <w:rsid w:val="00753EFA"/>
    <w:pPr>
      <w:spacing w:beforeAutospacing="1" w:afterAutospacing="1"/>
    </w:pPr>
    <w:rPr>
      <w:rFonts w:eastAsia="MS Mincho"/>
    </w:rPr>
  </w:style>
  <w:style w:type="paragraph" w:customStyle="1" w:styleId="af5">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3">
    <w:name w:val="Body Text 2"/>
    <w:basedOn w:val="a"/>
    <w:link w:val="210"/>
    <w:qFormat/>
    <w:rsid w:val="00FA3B34"/>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BA563C"/>
    <w:pPr>
      <w:tabs>
        <w:tab w:val="center" w:pos="4677"/>
        <w:tab w:val="right" w:pos="9355"/>
      </w:tabs>
    </w:pPr>
  </w:style>
  <w:style w:type="paragraph" w:styleId="16">
    <w:name w:val="toc 1"/>
    <w:basedOn w:val="a"/>
    <w:next w:val="a"/>
    <w:autoRedefine/>
    <w:uiPriority w:val="39"/>
    <w:qFormat/>
    <w:rsid w:val="0077574F"/>
    <w:pPr>
      <w:tabs>
        <w:tab w:val="right" w:leader="dot" w:pos="10196"/>
      </w:tabs>
    </w:pPr>
    <w:rPr>
      <w:b/>
    </w:rPr>
  </w:style>
  <w:style w:type="paragraph" w:customStyle="1" w:styleId="211">
    <w:name w:val="Оглавление 2 Знак1"/>
    <w:basedOn w:val="a"/>
    <w:link w:val="24"/>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9">
    <w:name w:val="header"/>
    <w:basedOn w:val="a"/>
    <w:uiPriority w:val="99"/>
    <w:unhideWhenUsed/>
    <w:rsid w:val="0039719F"/>
    <w:pPr>
      <w:tabs>
        <w:tab w:val="center" w:pos="4677"/>
        <w:tab w:val="right" w:pos="9355"/>
      </w:tabs>
    </w:pPr>
  </w:style>
  <w:style w:type="paragraph" w:styleId="24">
    <w:name w:val="toc 2"/>
    <w:basedOn w:val="a"/>
    <w:next w:val="a"/>
    <w:link w:val="211"/>
    <w:autoRedefine/>
    <w:uiPriority w:val="39"/>
    <w:unhideWhenUsed/>
    <w:rsid w:val="006858C2"/>
    <w:pPr>
      <w:tabs>
        <w:tab w:val="right" w:leader="dot" w:pos="9344"/>
      </w:tabs>
      <w:spacing w:line="360" w:lineRule="auto"/>
      <w:ind w:firstLine="709"/>
      <w:jc w:val="both"/>
    </w:pPr>
  </w:style>
  <w:style w:type="paragraph" w:customStyle="1" w:styleId="aligncenter">
    <w:name w:val="align_center"/>
    <w:basedOn w:val="a"/>
    <w:qFormat/>
    <w:rsid w:val="002D3B0A"/>
    <w:pPr>
      <w:spacing w:beforeAutospacing="1" w:afterAutospacing="1"/>
    </w:pPr>
  </w:style>
  <w:style w:type="paragraph" w:customStyle="1" w:styleId="afa">
    <w:name w:val="Содержимое врезки"/>
    <w:basedOn w:val="a"/>
    <w:qFormat/>
  </w:style>
  <w:style w:type="paragraph" w:customStyle="1" w:styleId="Pa45">
    <w:name w:val="Pa45"/>
    <w:basedOn w:val="Default"/>
    <w:next w:val="Default"/>
    <w:uiPriority w:val="99"/>
    <w:qFormat/>
    <w:rsid w:val="004F4BB3"/>
    <w:pPr>
      <w:suppressAutoHyphens w:val="0"/>
      <w:spacing w:line="201" w:lineRule="atLeast"/>
    </w:pPr>
    <w:rPr>
      <w:rFonts w:ascii="HeliosC" w:eastAsiaTheme="minorHAnsi" w:hAnsi="HeliosC" w:cstheme="minorBidi"/>
      <w:color w:val="auto"/>
      <w:lang w:eastAsia="en-US"/>
    </w:rPr>
  </w:style>
  <w:style w:type="paragraph" w:customStyle="1" w:styleId="212">
    <w:name w:val="Средняя сетка 21"/>
    <w:uiPriority w:val="1"/>
    <w:qFormat/>
    <w:rsid w:val="00CD3CC4"/>
    <w:pPr>
      <w:widowControl w:val="0"/>
      <w:suppressAutoHyphens w:val="0"/>
    </w:pPr>
    <w:rPr>
      <w:sz w:val="24"/>
      <w:szCs w:val="24"/>
    </w:rPr>
  </w:style>
  <w:style w:type="table" w:styleId="afb">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afc">
    <w:name w:val="Hyperlink"/>
    <w:basedOn w:val="a0"/>
    <w:uiPriority w:val="99"/>
    <w:unhideWhenUsed/>
    <w:rsid w:val="006874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br.ru/Content/Document/File/142114/concept_09-11-202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rary.fa.ru/resource.asp?id=34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ource.asp?id=342" TargetMode="External"/><Relationship Id="rId5" Type="http://schemas.openxmlformats.org/officeDocument/2006/relationships/webSettings" Target="webSettings.xml"/><Relationship Id="rId15" Type="http://schemas.openxmlformats.org/officeDocument/2006/relationships/hyperlink" Target="https://dvs.rsl.ru/" TargetMode="External"/><Relationship Id="rId10" Type="http://schemas.openxmlformats.org/officeDocument/2006/relationships/hyperlink" Target="https://www.consultant.ru/document/cons_doc_LAW_436693/9db99c522a8a42a6d8d6c56d40b5166d5abadbf0/" TargetMode="External"/><Relationship Id="rId4" Type="http://schemas.openxmlformats.org/officeDocument/2006/relationships/settings" Target="settings.xml"/><Relationship Id="rId9" Type="http://schemas.openxmlformats.org/officeDocument/2006/relationships/hyperlink" Target="https://cbr.ru/Content/Document/File/131360/oncfr_2022-2024.pdf" TargetMode="External"/><Relationship Id="rId14" Type="http://schemas.openxmlformats.org/officeDocument/2006/relationships/hyperlink" Target="http://arb.ru/arb/bureaux-and-committe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719ED-BE49-40E3-BE2A-B9952477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10869</Words>
  <Characters>61956</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72680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4</cp:revision>
  <cp:lastPrinted>2024-10-29T11:55:00Z</cp:lastPrinted>
  <dcterms:created xsi:type="dcterms:W3CDTF">2024-11-05T11:41:00Z</dcterms:created>
  <dcterms:modified xsi:type="dcterms:W3CDTF">2024-11-08T08:39:00Z</dcterms:modified>
  <dc:language>ru-RU</dc:language>
</cp:coreProperties>
</file>